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51606" w14:textId="77777777" w:rsidR="00BA5658" w:rsidRPr="00BA5658" w:rsidRDefault="00BA5658" w:rsidP="00BA5658">
      <w:pPr>
        <w:pBdr>
          <w:bottom w:val="single" w:sz="6" w:space="30" w:color="D1D1D1"/>
        </w:pBdr>
        <w:shd w:val="clear" w:color="auto" w:fill="FFFFFF"/>
        <w:spacing w:after="0" w:line="240" w:lineRule="auto"/>
        <w:textAlignment w:val="baseline"/>
        <w:outlineLvl w:val="0"/>
        <w:rPr>
          <w:rFonts w:ascii="Arial" w:eastAsia="Times New Roman" w:hAnsi="Arial" w:cs="Arial"/>
          <w:b/>
          <w:bCs/>
          <w:color w:val="818181"/>
          <w:kern w:val="36"/>
          <w:sz w:val="48"/>
          <w:szCs w:val="48"/>
          <w:lang w:eastAsia="en-NZ"/>
        </w:rPr>
      </w:pPr>
      <w:bookmarkStart w:id="0" w:name="_GoBack"/>
      <w:bookmarkEnd w:id="0"/>
      <w:r w:rsidRPr="00BA5658">
        <w:rPr>
          <w:rFonts w:ascii="Arial" w:eastAsia="Times New Roman" w:hAnsi="Arial" w:cs="Arial"/>
          <w:b/>
          <w:bCs/>
          <w:color w:val="818181"/>
          <w:kern w:val="36"/>
          <w:sz w:val="48"/>
          <w:szCs w:val="48"/>
          <w:lang w:eastAsia="en-NZ"/>
        </w:rPr>
        <w:t>Scientific Interpretive Summary</w:t>
      </w:r>
    </w:p>
    <w:p w14:paraId="098ABE66" w14:textId="77777777" w:rsidR="00BA5658" w:rsidRPr="00BA5658" w:rsidRDefault="00BA5658" w:rsidP="00BA5658">
      <w:pPr>
        <w:shd w:val="clear" w:color="auto" w:fill="FFFFFF"/>
        <w:spacing w:before="300" w:after="225" w:line="240" w:lineRule="auto"/>
        <w:textAlignment w:val="baseline"/>
        <w:outlineLvl w:val="2"/>
        <w:rPr>
          <w:rFonts w:ascii="Arial" w:eastAsia="Times New Roman" w:hAnsi="Arial" w:cs="Arial"/>
          <w:b/>
          <w:bCs/>
          <w:color w:val="818181"/>
          <w:sz w:val="29"/>
          <w:szCs w:val="29"/>
          <w:lang w:eastAsia="en-NZ"/>
        </w:rPr>
      </w:pPr>
      <w:r w:rsidRPr="00BA5658">
        <w:rPr>
          <w:rFonts w:ascii="Arial" w:eastAsia="Times New Roman" w:hAnsi="Arial" w:cs="Arial"/>
          <w:b/>
          <w:bCs/>
          <w:color w:val="818181"/>
          <w:sz w:val="29"/>
          <w:szCs w:val="29"/>
          <w:lang w:eastAsia="en-NZ"/>
        </w:rPr>
        <w:t>Levels of Iodine in New Zealand Retail Salt</w:t>
      </w:r>
    </w:p>
    <w:p w14:paraId="2AB6F6D8" w14:textId="77777777" w:rsidR="00BA5658" w:rsidRPr="00BA5658" w:rsidRDefault="00BA5658" w:rsidP="00BA5658">
      <w:pPr>
        <w:shd w:val="clear" w:color="auto" w:fill="FFFFFF"/>
        <w:spacing w:after="300" w:line="330" w:lineRule="atLeast"/>
        <w:textAlignment w:val="baseline"/>
        <w:rPr>
          <w:rFonts w:ascii="Arial" w:eastAsia="Times New Roman" w:hAnsi="Arial" w:cs="Arial"/>
          <w:color w:val="333333"/>
          <w:lang w:eastAsia="en-NZ"/>
        </w:rPr>
      </w:pPr>
      <w:r w:rsidRPr="00BA5658">
        <w:rPr>
          <w:rFonts w:ascii="Arial" w:eastAsia="Times New Roman" w:hAnsi="Arial" w:cs="Arial"/>
          <w:color w:val="333333"/>
          <w:lang w:eastAsia="en-NZ"/>
        </w:rPr>
        <w:t>Iodine is an essential nutrient for growth and development however scientific studies have indicated that the iodine status of New Zealanders has declined to the point where population wide iodine deficiency is re-emerging. The New Zealand Government is addressing this problem through a variety of measures including regulating via food standards the replacement of non-iodised salt with iodised salt in most bread, thereby fortifying bread with iodine. This action came into effect on 27 September 2009. NZFSA is now periodically monitoring iodine levels in food and will use this information to estimate how much iodine New Zealanders are ingesting in their diet.</w:t>
      </w:r>
    </w:p>
    <w:p w14:paraId="48288141" w14:textId="77777777" w:rsidR="00BA5658" w:rsidRPr="00BA5658" w:rsidRDefault="00BA5658" w:rsidP="00BA5658">
      <w:pPr>
        <w:shd w:val="clear" w:color="auto" w:fill="FFFFFF"/>
        <w:spacing w:after="300" w:line="330" w:lineRule="atLeast"/>
        <w:textAlignment w:val="baseline"/>
        <w:rPr>
          <w:rFonts w:ascii="Arial" w:eastAsia="Times New Roman" w:hAnsi="Arial" w:cs="Arial"/>
          <w:color w:val="333333"/>
          <w:lang w:eastAsia="en-NZ"/>
        </w:rPr>
      </w:pPr>
      <w:r w:rsidRPr="00BA5658">
        <w:rPr>
          <w:rFonts w:ascii="Arial" w:eastAsia="Times New Roman" w:hAnsi="Arial" w:cs="Arial"/>
          <w:color w:val="333333"/>
          <w:lang w:eastAsia="en-NZ"/>
        </w:rPr>
        <w:t>The fortification of bread with iodine will be inadequate to completely restore iodine status in the whole population. As such, consumers are encouraged to choose from a range of other food sources that contain iodine. While New Zealanders are generally recommended to reduce salt intake, iodised salt will provide some increase in iodine in the diet. NZFSA is also aware of a range of non-iodised retail salts on the New Zealand market that purport to contain iodine, but it is unclear how much iodine is actually present, particularly compared to iodised salt.</w:t>
      </w:r>
    </w:p>
    <w:p w14:paraId="54F36AB6" w14:textId="77777777" w:rsidR="00BA5658" w:rsidRPr="00BA5658" w:rsidRDefault="00BA5658" w:rsidP="00BA5658">
      <w:pPr>
        <w:shd w:val="clear" w:color="auto" w:fill="FFFFFF"/>
        <w:spacing w:after="300" w:line="330" w:lineRule="atLeast"/>
        <w:textAlignment w:val="baseline"/>
        <w:rPr>
          <w:rFonts w:ascii="Arial" w:eastAsia="Times New Roman" w:hAnsi="Arial" w:cs="Arial"/>
          <w:color w:val="333333"/>
          <w:lang w:eastAsia="en-NZ"/>
        </w:rPr>
      </w:pPr>
      <w:r w:rsidRPr="00BA5658">
        <w:rPr>
          <w:rFonts w:ascii="Arial" w:eastAsia="Times New Roman" w:hAnsi="Arial" w:cs="Arial"/>
          <w:color w:val="333333"/>
          <w:lang w:eastAsia="en-NZ"/>
        </w:rPr>
        <w:t>To provide information on iodine levels being ingested by New Zealanders in salt products and to provide information to consumers, the NZFSA Science Group commissioned a report from ESR to evaluate a range of iodised and non-iodised salt products available for purchase through New Zealand retail outlets. The report examined the iodine content of 20 different salt products including:</w:t>
      </w:r>
    </w:p>
    <w:p w14:paraId="1951A8A1" w14:textId="77777777" w:rsidR="00BA5658" w:rsidRPr="00BA5658" w:rsidRDefault="00BA5658" w:rsidP="00BA5658">
      <w:pPr>
        <w:shd w:val="clear" w:color="auto" w:fill="FFFFFF"/>
        <w:spacing w:after="0" w:line="330" w:lineRule="atLeast"/>
        <w:textAlignment w:val="baseline"/>
        <w:rPr>
          <w:rFonts w:ascii="Arial" w:eastAsia="Times New Roman" w:hAnsi="Arial" w:cs="Arial"/>
          <w:color w:val="333333"/>
          <w:lang w:eastAsia="en-NZ"/>
        </w:rPr>
      </w:pPr>
      <w:r w:rsidRPr="00BA5658">
        <w:rPr>
          <w:rFonts w:ascii="inherit" w:eastAsia="Times New Roman" w:hAnsi="inherit" w:cs="Arial"/>
          <w:color w:val="333333"/>
          <w:bdr w:val="none" w:sz="0" w:space="0" w:color="auto" w:frame="1"/>
          <w:lang w:eastAsia="en-NZ"/>
        </w:rPr>
        <w:t>• </w:t>
      </w:r>
      <w:r w:rsidRPr="00BA5658">
        <w:rPr>
          <w:rFonts w:ascii="Arial" w:eastAsia="Times New Roman" w:hAnsi="Arial" w:cs="Arial"/>
          <w:color w:val="333333"/>
          <w:lang w:eastAsia="en-NZ"/>
        </w:rPr>
        <w:t>Iodised salt (six products)</w:t>
      </w:r>
    </w:p>
    <w:p w14:paraId="6CBEDA2A" w14:textId="77777777" w:rsidR="00BA5658" w:rsidRPr="00BA5658" w:rsidRDefault="00BA5658" w:rsidP="00BA5658">
      <w:pPr>
        <w:shd w:val="clear" w:color="auto" w:fill="FFFFFF"/>
        <w:spacing w:after="0" w:line="330" w:lineRule="atLeast"/>
        <w:textAlignment w:val="baseline"/>
        <w:rPr>
          <w:rFonts w:ascii="Arial" w:eastAsia="Times New Roman" w:hAnsi="Arial" w:cs="Arial"/>
          <w:color w:val="333333"/>
          <w:lang w:eastAsia="en-NZ"/>
        </w:rPr>
      </w:pPr>
      <w:r w:rsidRPr="00BA5658">
        <w:rPr>
          <w:rFonts w:ascii="inherit" w:eastAsia="Times New Roman" w:hAnsi="inherit" w:cs="Arial"/>
          <w:color w:val="333333"/>
          <w:bdr w:val="none" w:sz="0" w:space="0" w:color="auto" w:frame="1"/>
          <w:lang w:eastAsia="en-NZ"/>
        </w:rPr>
        <w:t>• </w:t>
      </w:r>
      <w:r w:rsidRPr="00BA5658">
        <w:rPr>
          <w:rFonts w:ascii="Arial" w:eastAsia="Times New Roman" w:hAnsi="Arial" w:cs="Arial"/>
          <w:color w:val="333333"/>
          <w:lang w:eastAsia="en-NZ"/>
        </w:rPr>
        <w:t>Non-iodised sea salt (nine products)</w:t>
      </w:r>
    </w:p>
    <w:p w14:paraId="70C46781" w14:textId="77777777" w:rsidR="00BA5658" w:rsidRPr="00BA5658" w:rsidRDefault="00BA5658" w:rsidP="00BA5658">
      <w:pPr>
        <w:shd w:val="clear" w:color="auto" w:fill="FFFFFF"/>
        <w:spacing w:after="0" w:line="330" w:lineRule="atLeast"/>
        <w:textAlignment w:val="baseline"/>
        <w:rPr>
          <w:rFonts w:ascii="Arial" w:eastAsia="Times New Roman" w:hAnsi="Arial" w:cs="Arial"/>
          <w:color w:val="333333"/>
          <w:lang w:eastAsia="en-NZ"/>
        </w:rPr>
      </w:pPr>
      <w:r w:rsidRPr="00BA5658">
        <w:rPr>
          <w:rFonts w:ascii="inherit" w:eastAsia="Times New Roman" w:hAnsi="inherit" w:cs="Arial"/>
          <w:color w:val="333333"/>
          <w:bdr w:val="none" w:sz="0" w:space="0" w:color="auto" w:frame="1"/>
          <w:lang w:eastAsia="en-NZ"/>
        </w:rPr>
        <w:t>• </w:t>
      </w:r>
      <w:r w:rsidRPr="00BA5658">
        <w:rPr>
          <w:rFonts w:ascii="Arial" w:eastAsia="Times New Roman" w:hAnsi="Arial" w:cs="Arial"/>
          <w:color w:val="333333"/>
          <w:lang w:eastAsia="en-NZ"/>
        </w:rPr>
        <w:t>Non-iodised rock salt (four products), and</w:t>
      </w:r>
    </w:p>
    <w:p w14:paraId="39C3AF95" w14:textId="77777777" w:rsidR="00BA5658" w:rsidRPr="00BA5658" w:rsidRDefault="00BA5658" w:rsidP="00BA5658">
      <w:pPr>
        <w:shd w:val="clear" w:color="auto" w:fill="FFFFFF"/>
        <w:spacing w:after="0" w:line="330" w:lineRule="atLeast"/>
        <w:textAlignment w:val="baseline"/>
        <w:rPr>
          <w:rFonts w:ascii="Arial" w:eastAsia="Times New Roman" w:hAnsi="Arial" w:cs="Arial"/>
          <w:color w:val="333333"/>
          <w:lang w:eastAsia="en-NZ"/>
        </w:rPr>
      </w:pPr>
      <w:r w:rsidRPr="00BA5658">
        <w:rPr>
          <w:rFonts w:ascii="inherit" w:eastAsia="Times New Roman" w:hAnsi="inherit" w:cs="Arial"/>
          <w:color w:val="333333"/>
          <w:bdr w:val="none" w:sz="0" w:space="0" w:color="auto" w:frame="1"/>
          <w:lang w:eastAsia="en-NZ"/>
        </w:rPr>
        <w:t>• </w:t>
      </w:r>
      <w:r w:rsidRPr="00BA5658">
        <w:rPr>
          <w:rFonts w:ascii="Arial" w:eastAsia="Times New Roman" w:hAnsi="Arial" w:cs="Arial"/>
          <w:color w:val="333333"/>
          <w:lang w:eastAsia="en-NZ"/>
        </w:rPr>
        <w:t>Non-iodised low-sodium salt (one product).</w:t>
      </w:r>
    </w:p>
    <w:p w14:paraId="2333BA60" w14:textId="77777777" w:rsidR="00BA5658" w:rsidRPr="00BA5658" w:rsidRDefault="00BA5658" w:rsidP="00BA5658">
      <w:pPr>
        <w:shd w:val="clear" w:color="auto" w:fill="FFFFFF"/>
        <w:spacing w:after="300" w:line="330" w:lineRule="atLeast"/>
        <w:textAlignment w:val="baseline"/>
        <w:rPr>
          <w:rFonts w:ascii="Arial" w:eastAsia="Times New Roman" w:hAnsi="Arial" w:cs="Arial"/>
          <w:color w:val="333333"/>
          <w:lang w:eastAsia="en-NZ"/>
        </w:rPr>
      </w:pPr>
      <w:r w:rsidRPr="00BA5658">
        <w:rPr>
          <w:rFonts w:ascii="Arial" w:eastAsia="Times New Roman" w:hAnsi="Arial" w:cs="Arial"/>
          <w:color w:val="333333"/>
          <w:lang w:eastAsia="en-NZ"/>
        </w:rPr>
        <w:t>The results showed that the amount of iodine for the six iodised products on average ranged from 32 - 64 milligrams per kilogram of salt. The 14 non-iodised sea, rock and low-sodium products ranged from 1 - 5 milligrams per kilogram of salt. There was less variability in the amount of iodine between different batches of the same iodised product (8 - 38%) compared to the non-iodised products (2 - 127%).</w:t>
      </w:r>
    </w:p>
    <w:p w14:paraId="1281C726" w14:textId="77777777" w:rsidR="00BA5658" w:rsidRPr="00BA5658" w:rsidRDefault="00BA5658" w:rsidP="00BA5658">
      <w:pPr>
        <w:shd w:val="clear" w:color="auto" w:fill="FFFFFF"/>
        <w:spacing w:after="300" w:line="330" w:lineRule="atLeast"/>
        <w:textAlignment w:val="baseline"/>
        <w:rPr>
          <w:rFonts w:ascii="Arial" w:eastAsia="Times New Roman" w:hAnsi="Arial" w:cs="Arial"/>
          <w:color w:val="333333"/>
          <w:lang w:eastAsia="en-NZ"/>
        </w:rPr>
      </w:pPr>
      <w:r w:rsidRPr="00BA5658">
        <w:rPr>
          <w:rFonts w:ascii="Arial" w:eastAsia="Times New Roman" w:hAnsi="Arial" w:cs="Arial"/>
          <w:color w:val="333333"/>
          <w:lang w:eastAsia="en-NZ"/>
        </w:rPr>
        <w:t>Updated 18 January 2010</w:t>
      </w:r>
    </w:p>
    <w:p w14:paraId="17C1C138" w14:textId="77777777" w:rsidR="00AF5E51" w:rsidRDefault="00AF5E51"/>
    <w:sectPr w:rsidR="00AF5E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658"/>
    <w:rsid w:val="00AF5E51"/>
    <w:rsid w:val="00BA5658"/>
    <w:rsid w:val="00EF58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15FED"/>
  <w15:chartTrackingRefBased/>
  <w15:docId w15:val="{A07670A5-E3BF-40CE-8704-C3BB992B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A56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3">
    <w:name w:val="heading 3"/>
    <w:basedOn w:val="Normal"/>
    <w:link w:val="Heading3Char"/>
    <w:uiPriority w:val="9"/>
    <w:qFormat/>
    <w:rsid w:val="00BA5658"/>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658"/>
    <w:rPr>
      <w:rFonts w:ascii="Times New Roman" w:eastAsia="Times New Roman" w:hAnsi="Times New Roman" w:cs="Times New Roman"/>
      <w:b/>
      <w:bCs/>
      <w:kern w:val="36"/>
      <w:sz w:val="48"/>
      <w:szCs w:val="48"/>
      <w:lang w:eastAsia="en-NZ"/>
    </w:rPr>
  </w:style>
  <w:style w:type="character" w:customStyle="1" w:styleId="Heading3Char">
    <w:name w:val="Heading 3 Char"/>
    <w:basedOn w:val="DefaultParagraphFont"/>
    <w:link w:val="Heading3"/>
    <w:uiPriority w:val="9"/>
    <w:rsid w:val="00BA5658"/>
    <w:rPr>
      <w:rFonts w:ascii="Times New Roman" w:eastAsia="Times New Roman" w:hAnsi="Times New Roman" w:cs="Times New Roman"/>
      <w:b/>
      <w:bCs/>
      <w:sz w:val="27"/>
      <w:szCs w:val="27"/>
      <w:lang w:eastAsia="en-NZ"/>
    </w:rPr>
  </w:style>
  <w:style w:type="paragraph" w:styleId="NormalWeb">
    <w:name w:val="Normal (Web)"/>
    <w:basedOn w:val="Normal"/>
    <w:uiPriority w:val="99"/>
    <w:semiHidden/>
    <w:unhideWhenUsed/>
    <w:rsid w:val="00BA565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listidentifier">
    <w:name w:val="listidentifier"/>
    <w:basedOn w:val="DefaultParagraphFont"/>
    <w:rsid w:val="00BA5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34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CatchAll xmlns="8768af36-db3c-4a01-ae1c-c7a2a3c7b9cb">
      <Value>1</Value>
    </TaxCatchAll>
    <PingarLastProcessed xmlns="8768af36-db3c-4a01-ae1c-c7a2a3c7b9cb" xsi:nil="true"/>
    <TaxKeywordTaxHTField xmlns="8768af36-db3c-4a01-ae1c-c7a2a3c7b9cb">
      <Terms xmlns="http://schemas.microsoft.com/office/infopath/2007/PartnerControls"/>
    </TaxKeywordTaxHTField>
    <o558b53c574544aeb5485f1cb54e00fa xmlns="8768af36-db3c-4a01-ae1c-c7a2a3c7b9cb">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o558b53c574544aeb5485f1cb54e00fa>
    <c486320ff011486a933056b604951c92 xmlns="8768af36-db3c-4a01-ae1c-c7a2a3c7b9cb">
      <Terms xmlns="http://schemas.microsoft.com/office/infopath/2007/PartnerControls"/>
    </c486320ff011486a933056b604951c9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CC1403A2003F5B41B1DA7E8287948B50" ma:contentTypeVersion="7" ma:contentTypeDescription="Create a new Word Document" ma:contentTypeScope="" ma:versionID="2ada5727e3ddf8ed842e96b865a95ee2">
  <xsd:schema xmlns:xsd="http://www.w3.org/2001/XMLSchema" xmlns:xs="http://www.w3.org/2001/XMLSchema" xmlns:p="http://schemas.microsoft.com/office/2006/metadata/properties" xmlns:ns3="01be4277-2979-4a68-876d-b92b25fceece" xmlns:ns4="8768af36-db3c-4a01-ae1c-c7a2a3c7b9cb" targetNamespace="http://schemas.microsoft.com/office/2006/metadata/properties" ma:root="true" ma:fieldsID="083a1f76a190235141835a6d2617b7bd" ns3:_="" ns4:_="">
    <xsd:import namespace="01be4277-2979-4a68-876d-b92b25fceece"/>
    <xsd:import namespace="8768af36-db3c-4a01-ae1c-c7a2a3c7b9cb"/>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c486320ff011486a933056b604951c92" minOccurs="0"/>
                <xsd:element ref="ns4:PingarLastProcessed" minOccurs="0"/>
                <xsd:element ref="ns4:o558b53c574544aeb5485f1cb54e00f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b069b61c-ac59-45e7-ad62-f4c737cd97c2" ma:anchorId="4cbe3c6f-eff3-446b-ab4d-18373fa1d1d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68af36-db3c-4a01-ae1c-c7a2a3c7b9cb"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9c78179-bf84-48f7-8174-11cd2c048a21}" ma:internalName="TaxCatchAll" ma:showField="CatchAllData" ma:web="8768af36-db3c-4a01-ae1c-c7a2a3c7b9c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9c78179-bf84-48f7-8174-11cd2c048a21}" ma:internalName="TaxCatchAllLabel" ma:readOnly="true" ma:showField="CatchAllDataLabel" ma:web="8768af36-db3c-4a01-ae1c-c7a2a3c7b9cb">
      <xsd:complexType>
        <xsd:complexContent>
          <xsd:extension base="dms:MultiChoiceLookup">
            <xsd:sequence>
              <xsd:element name="Value" type="dms:Lookup" maxOccurs="unbounded" minOccurs="0" nillable="true"/>
            </xsd:sequence>
          </xsd:extension>
        </xsd:complexContent>
      </xsd:complexType>
    </xsd:element>
    <xsd:element name="c486320ff011486a933056b604951c92" ma:index="15" nillable="true" ma:taxonomy="true" ma:internalName="c486320ff011486a933056b604951c92" ma:taxonomyFieldName="PingarMPI_Terms" ma:displayName="Derived Terms" ma:fieldId="{c486320f-f011-486a-9330-56b604951c92}"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16" nillable="true" ma:displayName="PingarLastProcessed" ma:format="DateTime" ma:internalName="PingarLastProcessed">
      <xsd:simpleType>
        <xsd:restriction base="dms:DateTime"/>
      </xsd:simpleType>
    </xsd:element>
    <xsd:element name="o558b53c574544aeb5485f1cb54e00fa" ma:index="18" nillable="true" ma:taxonomy="true" ma:internalName="o558b53c574544aeb5485f1cb54e00fa" ma:taxonomyFieldName="MPISecurityClassification" ma:displayName="Security Classification" ma:default="1;#None|cf402fa0-b6a8-49a7-a22e-a95b6152c608" ma:fieldId="{8558b53c-5745-44ae-b548-5f1cb54e00fa}" ma:sspId="3bfd400a-bb0f-42a8-a885-98b592a0f767" ma:termSetId="0585e480-f249-45e9-9d9a-827200d7ed0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CD7B93-91B1-42C6-AF62-ED1A14E9DBC8}">
  <ds:schemaRefs>
    <ds:schemaRef ds:uri="http://purl.org/dc/terms/"/>
    <ds:schemaRef ds:uri="8768af36-db3c-4a01-ae1c-c7a2a3c7b9c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1be4277-2979-4a68-876d-b92b25fceece"/>
    <ds:schemaRef ds:uri="http://www.w3.org/XML/1998/namespace"/>
    <ds:schemaRef ds:uri="http://purl.org/dc/dcmitype/"/>
  </ds:schemaRefs>
</ds:datastoreItem>
</file>

<file path=customXml/itemProps2.xml><?xml version="1.0" encoding="utf-8"?>
<ds:datastoreItem xmlns:ds="http://schemas.openxmlformats.org/officeDocument/2006/customXml" ds:itemID="{878416E8-6371-40E1-8F7A-45C7121C26B8}">
  <ds:schemaRefs>
    <ds:schemaRef ds:uri="http://schemas.microsoft.com/sharepoint/v3/contenttype/forms"/>
  </ds:schemaRefs>
</ds:datastoreItem>
</file>

<file path=customXml/itemProps3.xml><?xml version="1.0" encoding="utf-8"?>
<ds:datastoreItem xmlns:ds="http://schemas.openxmlformats.org/officeDocument/2006/customXml" ds:itemID="{8317E7EE-3FE1-4E53-966E-480351CD2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8768af36-db3c-4a01-ae1c-c7a2a3c7b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Bretherton</dc:creator>
  <cp:keywords/>
  <dc:description/>
  <cp:lastModifiedBy>Karl Watson</cp:lastModifiedBy>
  <cp:revision>2</cp:revision>
  <dcterms:created xsi:type="dcterms:W3CDTF">2017-10-30T01:46:00Z</dcterms:created>
  <dcterms:modified xsi:type="dcterms:W3CDTF">2017-10-30T01:46:00Z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0x0101005496552013C0BA46BE88192D5C6EB20B00BC7B51C3C3DA487E91D1E0ED95F8C85C00CC1403A2003F5B41B1DA7E8287948B50</vt:lpwstr>
  </property>
  <property fmtid="{D5CDD505-2E9C-101B-9397-08002B2CF9AE}" pid="3" name="C3Topic">
    <vt:lpwstr/>
  </property>
  <property fmtid="{D5CDD505-2E9C-101B-9397-08002B2CF9AE}" pid="4" name="TaxKeyword">
    <vt:lpwstr/>
  </property>
  <property fmtid="{D5CDD505-2E9C-101B-9397-08002B2CF9AE}" pid="5" name="MPISecurityClassification">
    <vt:lpwstr>1;#None|cf402fa0-b6a8-49a7-a22e-a95b6152c608</vt:lpwstr>
  </property>
  <property fmtid="{D5CDD505-2E9C-101B-9397-08002B2CF9AE}" pid="6" name="PingarMPI_Terms">
    <vt:lpwstr/>
  </property>
  <property fmtid="{D5CDD505-2E9C-101B-9397-08002B2CF9AE}" pid="7" name="RecordPoint_WorkflowType">
    <vt:lpwstr>ActiveSubmitStub</vt:lpwstr>
  </property>
  <property fmtid="{D5CDD505-2E9C-101B-9397-08002B2CF9AE}" pid="8" name="RecordPoint_ActiveItemListId">
    <vt:lpwstr>{c3c31c12-5d51-4973-9b63-d3c6ef7a74a9}</vt:lpwstr>
  </property>
  <property fmtid="{D5CDD505-2E9C-101B-9397-08002B2CF9AE}" pid="9" name="RecordPoint_ActiveItemUniqueId">
    <vt:lpwstr>{04380f98-570a-48e1-8aa9-b71a071b213c}</vt:lpwstr>
  </property>
  <property fmtid="{D5CDD505-2E9C-101B-9397-08002B2CF9AE}" pid="10" name="RecordPoint_ActiveItemWebId">
    <vt:lpwstr>{e0ca3ff0-bbe3-4b1c-8253-d5e1a5e73ce1}</vt:lpwstr>
  </property>
  <property fmtid="{D5CDD505-2E9C-101B-9397-08002B2CF9AE}" pid="11" name="RecordPoint_ActiveItemSiteId">
    <vt:lpwstr>{c1fca386-5a34-4e07-b5de-9e8b4c43cb39}</vt:lpwstr>
  </property>
  <property fmtid="{D5CDD505-2E9C-101B-9397-08002B2CF9AE}" pid="12" name="RecordPoint_RecordNumberSubmitted">
    <vt:lpwstr>R0001596528</vt:lpwstr>
  </property>
  <property fmtid="{D5CDD505-2E9C-101B-9397-08002B2CF9AE}" pid="13" name="RecordPoint_SubmissionCompleted">
    <vt:lpwstr>2017-10-27T18:48:34.8895371+13:00</vt:lpwstr>
  </property>
</Properties>
</file>