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65" w:rsidRDefault="00912365" w:rsidP="00912365">
      <w:pPr>
        <w:rPr>
          <w:rFonts w:cs="Arial"/>
          <w:b/>
          <w:sz w:val="28"/>
          <w:szCs w:val="28"/>
        </w:rPr>
      </w:pPr>
    </w:p>
    <w:p w:rsidR="00912365" w:rsidRDefault="00912365" w:rsidP="00912365">
      <w:pPr>
        <w:autoSpaceDE w:val="0"/>
        <w:autoSpaceDN w:val="0"/>
        <w:adjustRightInd w:val="0"/>
        <w:spacing w:line="241" w:lineRule="atLeast"/>
        <w:rPr>
          <w:rFonts w:cs="Trade Gothic LT Std"/>
          <w:b/>
          <w:color w:val="000000"/>
          <w:sz w:val="40"/>
          <w:szCs w:val="40"/>
          <w:lang w:val="en-NZ" w:eastAsia="en-NZ"/>
        </w:rPr>
      </w:pPr>
    </w:p>
    <w:p w:rsidR="00EF3336" w:rsidRPr="00EF3336" w:rsidRDefault="00EF3336" w:rsidP="00EF3336">
      <w:pPr>
        <w:pStyle w:val="Heading1"/>
        <w:rPr>
          <w:sz w:val="40"/>
          <w:szCs w:val="40"/>
          <w:lang/>
        </w:rPr>
      </w:pPr>
      <w:r w:rsidRPr="00EF3336">
        <w:rPr>
          <w:sz w:val="40"/>
          <w:szCs w:val="40"/>
          <w:lang/>
        </w:rPr>
        <w:t>What to do if your food business is without a gas supply</w:t>
      </w:r>
    </w:p>
    <w:p w:rsidR="00EF3336" w:rsidRPr="00EF3336" w:rsidRDefault="00EF3336" w:rsidP="00EF3336">
      <w:pPr>
        <w:pStyle w:val="NormalWeb"/>
        <w:rPr>
          <w:rFonts w:ascii="Arial Narrow" w:hAnsi="Arial Narrow" w:cs="Arial"/>
          <w:lang/>
        </w:rPr>
      </w:pPr>
      <w:r w:rsidRPr="00EF3336">
        <w:rPr>
          <w:rFonts w:ascii="Arial Narrow" w:hAnsi="Arial Narrow" w:cs="Arial"/>
          <w:lang/>
        </w:rPr>
        <w:t xml:space="preserve">If your business is temporarily without gas for heating water or cooking, you will need to make alternative arrangements until the supply is restored. The following will help you to keep food safe until it is. </w:t>
      </w:r>
    </w:p>
    <w:p w:rsidR="00EF3336" w:rsidRPr="00EF3336" w:rsidRDefault="00EF3336" w:rsidP="00EF3336">
      <w:pPr>
        <w:pStyle w:val="NormalWeb"/>
        <w:rPr>
          <w:rFonts w:ascii="Arial Narrow" w:hAnsi="Arial Narrow" w:cs="Arial"/>
          <w:sz w:val="28"/>
          <w:szCs w:val="28"/>
          <w:lang/>
        </w:rPr>
      </w:pPr>
      <w:r w:rsidRPr="00EF3336">
        <w:rPr>
          <w:rStyle w:val="Strong"/>
          <w:rFonts w:ascii="Arial Narrow" w:hAnsi="Arial Narrow" w:cs="Arial"/>
          <w:sz w:val="28"/>
          <w:szCs w:val="28"/>
          <w:lang/>
        </w:rPr>
        <w:t xml:space="preserve">Cleaning </w:t>
      </w:r>
    </w:p>
    <w:p w:rsidR="00EF3336" w:rsidRPr="00EF3336" w:rsidRDefault="00EF3336" w:rsidP="00EF3336">
      <w:pPr>
        <w:pStyle w:val="NormalWeb"/>
        <w:rPr>
          <w:rFonts w:ascii="Arial Narrow" w:hAnsi="Arial Narrow" w:cs="Arial"/>
          <w:sz w:val="24"/>
          <w:szCs w:val="24"/>
          <w:lang/>
        </w:rPr>
      </w:pPr>
      <w:r w:rsidRPr="00EF3336">
        <w:rPr>
          <w:rStyle w:val="Strong"/>
          <w:rFonts w:ascii="Arial Narrow" w:hAnsi="Arial Narrow" w:cs="Arial"/>
          <w:sz w:val="24"/>
          <w:szCs w:val="24"/>
          <w:lang/>
        </w:rPr>
        <w:t xml:space="preserve">Dishwashers: </w:t>
      </w:r>
    </w:p>
    <w:p w:rsidR="00EF3336" w:rsidRPr="00EF3336" w:rsidRDefault="00EF3336" w:rsidP="00EF3336">
      <w:pPr>
        <w:pStyle w:val="NormalWeb"/>
        <w:rPr>
          <w:rFonts w:ascii="Arial Narrow" w:hAnsi="Arial Narrow" w:cs="Arial"/>
          <w:lang/>
        </w:rPr>
      </w:pPr>
      <w:r w:rsidRPr="00EF3336">
        <w:rPr>
          <w:rFonts w:ascii="Arial Narrow" w:hAnsi="Arial Narrow" w:cs="Arial"/>
          <w:lang/>
        </w:rPr>
        <w:t>Check that items going through the dishwasher come out hot (</w:t>
      </w:r>
      <w:proofErr w:type="spellStart"/>
      <w:r w:rsidRPr="00EF3336">
        <w:rPr>
          <w:rFonts w:ascii="Arial Narrow" w:hAnsi="Arial Narrow" w:cs="Arial"/>
          <w:lang/>
        </w:rPr>
        <w:t>eg</w:t>
      </w:r>
      <w:proofErr w:type="spellEnd"/>
      <w:r w:rsidRPr="00EF3336">
        <w:rPr>
          <w:rFonts w:ascii="Arial Narrow" w:hAnsi="Arial Narrow" w:cs="Arial"/>
          <w:lang/>
        </w:rPr>
        <w:t xml:space="preserve"> too hot to touch) after the rinse cycle – if they do the dishwasher is operating correctly. </w:t>
      </w:r>
    </w:p>
    <w:p w:rsidR="00EF3336" w:rsidRPr="00EF3336" w:rsidRDefault="00EF3336" w:rsidP="00EF3336">
      <w:pPr>
        <w:pStyle w:val="NormalWeb"/>
        <w:rPr>
          <w:rFonts w:ascii="Arial Narrow" w:hAnsi="Arial Narrow" w:cs="Arial"/>
          <w:sz w:val="24"/>
          <w:szCs w:val="24"/>
          <w:lang/>
        </w:rPr>
      </w:pPr>
      <w:r w:rsidRPr="00EF3336">
        <w:rPr>
          <w:rStyle w:val="Strong"/>
          <w:rFonts w:ascii="Arial Narrow" w:hAnsi="Arial Narrow" w:cs="Arial"/>
          <w:sz w:val="24"/>
          <w:szCs w:val="24"/>
          <w:lang/>
        </w:rPr>
        <w:t xml:space="preserve">Washing dishes and cleaning food surfaces </w:t>
      </w:r>
    </w:p>
    <w:p w:rsidR="00EF3336" w:rsidRPr="00EF3336" w:rsidRDefault="00EF3336" w:rsidP="00EF3336">
      <w:pPr>
        <w:pStyle w:val="NormalWeb"/>
        <w:rPr>
          <w:rFonts w:ascii="Arial Narrow" w:hAnsi="Arial Narrow" w:cs="Arial"/>
          <w:lang/>
        </w:rPr>
      </w:pPr>
      <w:r w:rsidRPr="00EF3336">
        <w:rPr>
          <w:rFonts w:ascii="Arial Narrow" w:hAnsi="Arial Narrow" w:cs="Arial"/>
          <w:lang/>
        </w:rPr>
        <w:t xml:space="preserve">If your dishwasher needs a hot water supply to operate properly, or is unable to heat water sufficiently to </w:t>
      </w:r>
      <w:proofErr w:type="spellStart"/>
      <w:r w:rsidRPr="00EF3336">
        <w:rPr>
          <w:rFonts w:ascii="Arial Narrow" w:hAnsi="Arial Narrow" w:cs="Arial"/>
          <w:lang/>
        </w:rPr>
        <w:t>sanitise</w:t>
      </w:r>
      <w:proofErr w:type="spellEnd"/>
      <w:r w:rsidRPr="00EF3336">
        <w:rPr>
          <w:rFonts w:ascii="Arial Narrow" w:hAnsi="Arial Narrow" w:cs="Arial"/>
          <w:lang/>
        </w:rPr>
        <w:t xml:space="preserve"> items, then: </w:t>
      </w:r>
    </w:p>
    <w:p w:rsidR="00EF3336" w:rsidRPr="00EF3336" w:rsidRDefault="00EF3336" w:rsidP="00EF3336">
      <w:pPr>
        <w:numPr>
          <w:ilvl w:val="0"/>
          <w:numId w:val="1"/>
        </w:numPr>
        <w:spacing w:before="100" w:beforeAutospacing="1" w:after="100" w:afterAutospacing="1"/>
        <w:rPr>
          <w:rFonts w:cs="Arial"/>
          <w:color w:val="000000"/>
          <w:sz w:val="22"/>
          <w:szCs w:val="22"/>
          <w:lang/>
        </w:rPr>
      </w:pPr>
      <w:r w:rsidRPr="00EF3336">
        <w:rPr>
          <w:rFonts w:cs="Arial"/>
          <w:color w:val="000000"/>
          <w:sz w:val="22"/>
          <w:szCs w:val="22"/>
          <w:lang/>
        </w:rPr>
        <w:t xml:space="preserve">Pre-clean – remove visible dirt and food residue. </w:t>
      </w:r>
    </w:p>
    <w:p w:rsidR="00EF3336" w:rsidRPr="00EF3336" w:rsidRDefault="00EF3336" w:rsidP="00EF3336">
      <w:pPr>
        <w:numPr>
          <w:ilvl w:val="0"/>
          <w:numId w:val="1"/>
        </w:numPr>
        <w:spacing w:before="100" w:beforeAutospacing="1" w:after="100" w:afterAutospacing="1"/>
        <w:rPr>
          <w:rFonts w:cs="Arial"/>
          <w:color w:val="000000"/>
          <w:sz w:val="22"/>
          <w:szCs w:val="22"/>
          <w:lang/>
        </w:rPr>
      </w:pPr>
      <w:r w:rsidRPr="00EF3336">
        <w:rPr>
          <w:rFonts w:cs="Arial"/>
          <w:color w:val="000000"/>
          <w:sz w:val="22"/>
          <w:szCs w:val="22"/>
          <w:lang/>
        </w:rPr>
        <w:t>Main clean – wash with hot water (</w:t>
      </w:r>
      <w:proofErr w:type="spellStart"/>
      <w:r w:rsidRPr="00EF3336">
        <w:rPr>
          <w:rFonts w:cs="Arial"/>
          <w:color w:val="000000"/>
          <w:sz w:val="22"/>
          <w:szCs w:val="22"/>
          <w:lang/>
        </w:rPr>
        <w:t>eg</w:t>
      </w:r>
      <w:proofErr w:type="spellEnd"/>
      <w:r w:rsidRPr="00EF3336">
        <w:rPr>
          <w:rFonts w:cs="Arial"/>
          <w:color w:val="000000"/>
          <w:sz w:val="22"/>
          <w:szCs w:val="22"/>
          <w:lang/>
        </w:rPr>
        <w:t xml:space="preserve"> that has been warmed in a kettle, microwave oven or a pan on the stove, taking care when handling containers) and the correct amount of detergent. </w:t>
      </w:r>
    </w:p>
    <w:p w:rsidR="00EF3336" w:rsidRPr="00EF3336" w:rsidRDefault="00EF3336" w:rsidP="00EF3336">
      <w:pPr>
        <w:numPr>
          <w:ilvl w:val="0"/>
          <w:numId w:val="1"/>
        </w:numPr>
        <w:spacing w:before="100" w:beforeAutospacing="1" w:after="100" w:afterAutospacing="1"/>
        <w:rPr>
          <w:rFonts w:cs="Arial"/>
          <w:color w:val="000000"/>
          <w:sz w:val="22"/>
          <w:szCs w:val="22"/>
          <w:lang/>
        </w:rPr>
      </w:pPr>
      <w:r w:rsidRPr="00EF3336">
        <w:rPr>
          <w:rFonts w:cs="Arial"/>
          <w:color w:val="000000"/>
          <w:sz w:val="22"/>
          <w:szCs w:val="22"/>
          <w:lang/>
        </w:rPr>
        <w:t xml:space="preserve">Rinse with clean, hot water. </w:t>
      </w:r>
    </w:p>
    <w:p w:rsidR="00EF3336" w:rsidRPr="00EF3336" w:rsidRDefault="00EF3336" w:rsidP="00EF3336">
      <w:pPr>
        <w:numPr>
          <w:ilvl w:val="0"/>
          <w:numId w:val="1"/>
        </w:numPr>
        <w:spacing w:before="100" w:beforeAutospacing="1" w:after="100" w:afterAutospacing="1"/>
        <w:rPr>
          <w:rFonts w:cs="Arial"/>
          <w:color w:val="000000"/>
          <w:sz w:val="22"/>
          <w:szCs w:val="22"/>
          <w:lang/>
        </w:rPr>
      </w:pPr>
      <w:r w:rsidRPr="00EF3336">
        <w:rPr>
          <w:rFonts w:cs="Arial"/>
          <w:color w:val="000000"/>
          <w:sz w:val="22"/>
          <w:szCs w:val="22"/>
          <w:lang/>
        </w:rPr>
        <w:t>*</w:t>
      </w:r>
      <w:proofErr w:type="spellStart"/>
      <w:r w:rsidRPr="00EF3336">
        <w:rPr>
          <w:rFonts w:cs="Arial"/>
          <w:color w:val="000000"/>
          <w:sz w:val="22"/>
          <w:szCs w:val="22"/>
          <w:lang/>
        </w:rPr>
        <w:t>Sanitise</w:t>
      </w:r>
      <w:proofErr w:type="spellEnd"/>
      <w:r w:rsidRPr="00EF3336">
        <w:rPr>
          <w:rFonts w:cs="Arial"/>
          <w:color w:val="000000"/>
          <w:sz w:val="22"/>
          <w:szCs w:val="22"/>
          <w:lang/>
        </w:rPr>
        <w:t xml:space="preserve"> with a food-safe </w:t>
      </w:r>
      <w:proofErr w:type="spellStart"/>
      <w:r w:rsidRPr="00EF3336">
        <w:rPr>
          <w:rFonts w:cs="Arial"/>
          <w:color w:val="000000"/>
          <w:sz w:val="22"/>
          <w:szCs w:val="22"/>
          <w:lang/>
        </w:rPr>
        <w:t>sanitiser</w:t>
      </w:r>
      <w:proofErr w:type="spellEnd"/>
      <w:r w:rsidRPr="00EF3336">
        <w:rPr>
          <w:rFonts w:cs="Arial"/>
          <w:color w:val="000000"/>
          <w:sz w:val="22"/>
          <w:szCs w:val="22"/>
          <w:lang/>
        </w:rPr>
        <w:t xml:space="preserve"> </w:t>
      </w:r>
    </w:p>
    <w:p w:rsidR="00EF3336" w:rsidRPr="00EF3336" w:rsidRDefault="00EF3336" w:rsidP="00EF3336">
      <w:pPr>
        <w:numPr>
          <w:ilvl w:val="0"/>
          <w:numId w:val="1"/>
        </w:numPr>
        <w:spacing w:before="100" w:beforeAutospacing="1" w:after="100" w:afterAutospacing="1"/>
        <w:rPr>
          <w:rFonts w:cs="Arial"/>
          <w:color w:val="000000"/>
          <w:sz w:val="22"/>
          <w:szCs w:val="22"/>
          <w:lang/>
        </w:rPr>
      </w:pPr>
      <w:r w:rsidRPr="00EF3336">
        <w:rPr>
          <w:rFonts w:cs="Arial"/>
          <w:color w:val="000000"/>
          <w:sz w:val="22"/>
          <w:szCs w:val="22"/>
          <w:lang/>
        </w:rPr>
        <w:t xml:space="preserve">*Final rinse (see </w:t>
      </w:r>
      <w:proofErr w:type="spellStart"/>
      <w:r w:rsidRPr="00EF3336">
        <w:rPr>
          <w:rFonts w:cs="Arial"/>
          <w:color w:val="000000"/>
          <w:sz w:val="22"/>
          <w:szCs w:val="22"/>
          <w:lang/>
        </w:rPr>
        <w:t>sanitiser</w:t>
      </w:r>
      <w:proofErr w:type="spellEnd"/>
      <w:r w:rsidRPr="00EF3336">
        <w:rPr>
          <w:rFonts w:cs="Arial"/>
          <w:color w:val="000000"/>
          <w:sz w:val="22"/>
          <w:szCs w:val="22"/>
          <w:lang/>
        </w:rPr>
        <w:t xml:space="preserve"> instructions as required). </w:t>
      </w:r>
    </w:p>
    <w:p w:rsidR="00EF3336" w:rsidRPr="00EF3336" w:rsidRDefault="00EF3336" w:rsidP="00EF3336">
      <w:pPr>
        <w:numPr>
          <w:ilvl w:val="0"/>
          <w:numId w:val="1"/>
        </w:numPr>
        <w:spacing w:before="100" w:beforeAutospacing="1" w:after="100" w:afterAutospacing="1"/>
        <w:rPr>
          <w:rFonts w:cs="Arial"/>
          <w:color w:val="000000"/>
          <w:sz w:val="22"/>
          <w:szCs w:val="22"/>
          <w:lang/>
        </w:rPr>
      </w:pPr>
      <w:r w:rsidRPr="00EF3336">
        <w:rPr>
          <w:rFonts w:cs="Arial"/>
          <w:color w:val="000000"/>
          <w:sz w:val="22"/>
          <w:szCs w:val="22"/>
          <w:lang/>
        </w:rPr>
        <w:t xml:space="preserve">Air dry or use a single-use drying cloth. </w:t>
      </w:r>
      <w:r w:rsidRPr="00EF3336">
        <w:rPr>
          <w:rFonts w:cs="Arial"/>
          <w:color w:val="000000"/>
          <w:sz w:val="22"/>
          <w:szCs w:val="22"/>
          <w:lang/>
        </w:rPr>
        <w:br/>
        <w:t>* Only required where equipment/surface comes into contact with food</w:t>
      </w:r>
    </w:p>
    <w:p w:rsidR="00EF3336" w:rsidRPr="00EF3336" w:rsidRDefault="00EF3336" w:rsidP="00EF3336">
      <w:pPr>
        <w:pStyle w:val="NormalWeb"/>
        <w:rPr>
          <w:rFonts w:ascii="Arial Narrow" w:hAnsi="Arial Narrow" w:cs="Arial"/>
          <w:lang/>
        </w:rPr>
      </w:pPr>
      <w:r w:rsidRPr="00EF3336">
        <w:rPr>
          <w:rFonts w:ascii="Arial Narrow" w:hAnsi="Arial Narrow" w:cs="Arial"/>
          <w:lang/>
        </w:rPr>
        <w:t>An option for tableware is to use single-use (disposable) items (</w:t>
      </w:r>
      <w:proofErr w:type="spellStart"/>
      <w:r w:rsidRPr="00EF3336">
        <w:rPr>
          <w:rFonts w:ascii="Arial Narrow" w:hAnsi="Arial Narrow" w:cs="Arial"/>
          <w:lang/>
        </w:rPr>
        <w:t>eg</w:t>
      </w:r>
      <w:proofErr w:type="spellEnd"/>
      <w:r w:rsidRPr="00EF3336">
        <w:rPr>
          <w:rFonts w:ascii="Arial Narrow" w:hAnsi="Arial Narrow" w:cs="Arial"/>
          <w:lang/>
        </w:rPr>
        <w:t xml:space="preserve"> paper plates, cups). </w:t>
      </w:r>
    </w:p>
    <w:p w:rsidR="00EF3336" w:rsidRPr="00EF3336" w:rsidRDefault="00EF3336" w:rsidP="00EF3336">
      <w:pPr>
        <w:pStyle w:val="NormalWeb"/>
        <w:rPr>
          <w:rFonts w:ascii="Arial Narrow" w:hAnsi="Arial Narrow" w:cs="Arial"/>
          <w:sz w:val="24"/>
          <w:szCs w:val="24"/>
          <w:lang/>
        </w:rPr>
      </w:pPr>
      <w:r w:rsidRPr="00EF3336">
        <w:rPr>
          <w:rStyle w:val="Strong"/>
          <w:rFonts w:ascii="Arial Narrow" w:hAnsi="Arial Narrow" w:cs="Arial"/>
          <w:sz w:val="24"/>
          <w:szCs w:val="24"/>
          <w:lang/>
        </w:rPr>
        <w:t xml:space="preserve">Hand-washing: </w:t>
      </w:r>
    </w:p>
    <w:p w:rsidR="00EF3336" w:rsidRPr="00EF3336" w:rsidRDefault="00EF3336" w:rsidP="00EF3336">
      <w:pPr>
        <w:pStyle w:val="NormalWeb"/>
        <w:rPr>
          <w:rFonts w:ascii="Arial Narrow" w:hAnsi="Arial Narrow" w:cs="Arial"/>
          <w:lang/>
        </w:rPr>
      </w:pPr>
      <w:r w:rsidRPr="00EF3336">
        <w:rPr>
          <w:rFonts w:ascii="Arial Narrow" w:hAnsi="Arial Narrow" w:cs="Arial"/>
          <w:lang/>
        </w:rPr>
        <w:t xml:space="preserve">It's OK to use cold water at your hand basin until the gas supply is restored. Use soap as usual and thoroughly dry hands on a clean towel. You can also use a hand </w:t>
      </w:r>
      <w:proofErr w:type="spellStart"/>
      <w:r w:rsidRPr="00EF3336">
        <w:rPr>
          <w:rFonts w:ascii="Arial Narrow" w:hAnsi="Arial Narrow" w:cs="Arial"/>
          <w:lang/>
        </w:rPr>
        <w:t>sanitiser</w:t>
      </w:r>
      <w:proofErr w:type="spellEnd"/>
      <w:r w:rsidRPr="00EF3336">
        <w:rPr>
          <w:rFonts w:ascii="Arial Narrow" w:hAnsi="Arial Narrow" w:cs="Arial"/>
          <w:lang/>
        </w:rPr>
        <w:t xml:space="preserve"> after washing. </w:t>
      </w:r>
    </w:p>
    <w:p w:rsidR="00EF3336" w:rsidRPr="00EF3336" w:rsidRDefault="00EF3336" w:rsidP="00EF3336">
      <w:pPr>
        <w:pStyle w:val="NormalWeb"/>
        <w:rPr>
          <w:rFonts w:ascii="Arial Narrow" w:hAnsi="Arial Narrow" w:cs="Arial"/>
          <w:sz w:val="24"/>
          <w:szCs w:val="24"/>
          <w:lang/>
        </w:rPr>
      </w:pPr>
      <w:r w:rsidRPr="00EF3336">
        <w:rPr>
          <w:rStyle w:val="Strong"/>
          <w:rFonts w:ascii="Arial Narrow" w:hAnsi="Arial Narrow" w:cs="Arial"/>
          <w:sz w:val="24"/>
          <w:szCs w:val="24"/>
          <w:lang/>
        </w:rPr>
        <w:t xml:space="preserve">Cooking: </w:t>
      </w:r>
    </w:p>
    <w:p w:rsidR="00EF3336" w:rsidRPr="00EF3336" w:rsidRDefault="00EF3336" w:rsidP="00EF3336">
      <w:pPr>
        <w:pStyle w:val="NormalWeb"/>
        <w:rPr>
          <w:rFonts w:ascii="Arial Narrow" w:hAnsi="Arial Narrow" w:cs="Arial"/>
          <w:lang/>
        </w:rPr>
      </w:pPr>
      <w:r w:rsidRPr="00EF3336">
        <w:rPr>
          <w:rFonts w:ascii="Arial Narrow" w:hAnsi="Arial Narrow" w:cs="Arial"/>
          <w:lang/>
        </w:rPr>
        <w:t>If you can't use your gas cooking appliances and have to use a temporary alternative (</w:t>
      </w:r>
      <w:proofErr w:type="spellStart"/>
      <w:r w:rsidRPr="00EF3336">
        <w:rPr>
          <w:rFonts w:ascii="Arial Narrow" w:hAnsi="Arial Narrow" w:cs="Arial"/>
          <w:lang/>
        </w:rPr>
        <w:t>eg</w:t>
      </w:r>
      <w:proofErr w:type="spellEnd"/>
      <w:r w:rsidRPr="00EF3336">
        <w:rPr>
          <w:rFonts w:ascii="Arial Narrow" w:hAnsi="Arial Narrow" w:cs="Arial"/>
          <w:lang/>
        </w:rPr>
        <w:t xml:space="preserve"> electric or portable appliances), make sure that food that needs thorough cooking (</w:t>
      </w:r>
      <w:proofErr w:type="spellStart"/>
      <w:r w:rsidRPr="00EF3336">
        <w:rPr>
          <w:rFonts w:ascii="Arial Narrow" w:hAnsi="Arial Narrow" w:cs="Arial"/>
          <w:lang/>
        </w:rPr>
        <w:t>eg</w:t>
      </w:r>
      <w:proofErr w:type="spellEnd"/>
      <w:r w:rsidRPr="00EF3336">
        <w:rPr>
          <w:rFonts w:ascii="Arial Narrow" w:hAnsi="Arial Narrow" w:cs="Arial"/>
          <w:lang/>
        </w:rPr>
        <w:t xml:space="preserve"> poultry) is cooked through. If this is going to be difficult, think about changing your menu and temporarily provide simpler food until you can operate normally again. </w:t>
      </w:r>
    </w:p>
    <w:p w:rsidR="00EF3336" w:rsidRPr="00EF3336" w:rsidRDefault="00EF3336" w:rsidP="00EF3336">
      <w:pPr>
        <w:pStyle w:val="NormalWeb"/>
        <w:rPr>
          <w:rFonts w:ascii="Arial Narrow" w:hAnsi="Arial Narrow" w:cs="Arial"/>
          <w:lang/>
        </w:rPr>
      </w:pPr>
      <w:r w:rsidRPr="00EF3336">
        <w:rPr>
          <w:rFonts w:ascii="Arial Narrow" w:hAnsi="Arial Narrow" w:cs="Arial"/>
          <w:lang/>
        </w:rPr>
        <w:t xml:space="preserve">If you use other registered premises to cook food for your business, make sure that food is transported hygienically: </w:t>
      </w:r>
    </w:p>
    <w:p w:rsidR="00EF3336" w:rsidRPr="00EF3336" w:rsidRDefault="00EF3336" w:rsidP="00EF3336">
      <w:pPr>
        <w:numPr>
          <w:ilvl w:val="0"/>
          <w:numId w:val="3"/>
        </w:numPr>
        <w:spacing w:before="100" w:beforeAutospacing="1" w:after="100" w:afterAutospacing="1"/>
        <w:rPr>
          <w:rFonts w:cs="Arial"/>
          <w:color w:val="000000"/>
          <w:sz w:val="22"/>
          <w:szCs w:val="22"/>
          <w:lang/>
        </w:rPr>
      </w:pPr>
      <w:r w:rsidRPr="00EF3336">
        <w:rPr>
          <w:rFonts w:cs="Arial"/>
          <w:color w:val="000000"/>
          <w:sz w:val="22"/>
          <w:szCs w:val="22"/>
          <w:lang/>
        </w:rPr>
        <w:t>In a part of a vehicle that is clean and doesn't contain anything that could contaminate food (</w:t>
      </w:r>
      <w:proofErr w:type="spellStart"/>
      <w:r w:rsidRPr="00EF3336">
        <w:rPr>
          <w:rFonts w:cs="Arial"/>
          <w:color w:val="000000"/>
          <w:sz w:val="22"/>
          <w:szCs w:val="22"/>
          <w:lang/>
        </w:rPr>
        <w:t>eg</w:t>
      </w:r>
      <w:proofErr w:type="spellEnd"/>
      <w:r w:rsidRPr="00EF3336">
        <w:rPr>
          <w:rFonts w:cs="Arial"/>
          <w:color w:val="000000"/>
          <w:sz w:val="22"/>
          <w:szCs w:val="22"/>
          <w:lang/>
        </w:rPr>
        <w:t xml:space="preserve"> animals, containers of engine oil) </w:t>
      </w:r>
    </w:p>
    <w:p w:rsidR="00EF3336" w:rsidRPr="00EF3336" w:rsidRDefault="00EF3336" w:rsidP="00EF3336">
      <w:pPr>
        <w:numPr>
          <w:ilvl w:val="0"/>
          <w:numId w:val="3"/>
        </w:numPr>
        <w:spacing w:before="100" w:beforeAutospacing="1" w:after="100" w:afterAutospacing="1"/>
        <w:rPr>
          <w:rFonts w:cs="Arial"/>
          <w:color w:val="000000"/>
          <w:sz w:val="22"/>
          <w:szCs w:val="22"/>
          <w:lang/>
        </w:rPr>
      </w:pPr>
      <w:r w:rsidRPr="00EF3336">
        <w:rPr>
          <w:rFonts w:cs="Arial"/>
          <w:color w:val="000000"/>
          <w:sz w:val="22"/>
          <w:szCs w:val="22"/>
          <w:lang/>
        </w:rPr>
        <w:t xml:space="preserve">In closed containers so that food cannot become contaminated </w:t>
      </w:r>
    </w:p>
    <w:p w:rsidR="00EF3336" w:rsidRPr="00EF3336" w:rsidRDefault="00EF3336" w:rsidP="00EF3336">
      <w:pPr>
        <w:numPr>
          <w:ilvl w:val="0"/>
          <w:numId w:val="3"/>
        </w:numPr>
        <w:spacing w:before="100" w:beforeAutospacing="1" w:after="100" w:afterAutospacing="1"/>
        <w:rPr>
          <w:rFonts w:cs="Arial"/>
          <w:color w:val="000000"/>
          <w:sz w:val="22"/>
          <w:szCs w:val="22"/>
          <w:lang/>
        </w:rPr>
      </w:pPr>
      <w:r w:rsidRPr="00EF3336">
        <w:rPr>
          <w:rFonts w:cs="Arial"/>
          <w:color w:val="000000"/>
          <w:sz w:val="22"/>
          <w:szCs w:val="22"/>
          <w:lang/>
        </w:rPr>
        <w:t xml:space="preserve">If food is transported hot - it's kept above 60C until it is served. Food kept between 4C and 60C (the temperature danger zone) encourages the growth of harmful microbes. Hot food kept in the temperature danger zone for no more than 2 hours must either be thoroughly reheated and served hot, or cooled to 4C quickly and kept refrigerated until eaten. Hot food kept in the temperature danger zone for longer than 2 hours must be thrown away. </w:t>
      </w:r>
    </w:p>
    <w:p w:rsidR="00EF3336" w:rsidRPr="00EF3336" w:rsidRDefault="00EF3336" w:rsidP="00EF3336">
      <w:pPr>
        <w:numPr>
          <w:ilvl w:val="0"/>
          <w:numId w:val="3"/>
        </w:numPr>
        <w:spacing w:before="100" w:beforeAutospacing="1" w:after="100" w:afterAutospacing="1"/>
        <w:rPr>
          <w:rFonts w:cs="Arial"/>
          <w:color w:val="000000"/>
          <w:sz w:val="22"/>
          <w:szCs w:val="22"/>
          <w:lang/>
        </w:rPr>
      </w:pPr>
      <w:r w:rsidRPr="00EF3336">
        <w:rPr>
          <w:rFonts w:cs="Arial"/>
          <w:color w:val="000000"/>
          <w:sz w:val="22"/>
          <w:szCs w:val="22"/>
          <w:lang/>
        </w:rPr>
        <w:lastRenderedPageBreak/>
        <w:t xml:space="preserve">If food is transported cold – it's kept at or below 4C and put in the fridge on arrival until it is used </w:t>
      </w:r>
    </w:p>
    <w:p w:rsidR="00EF3336" w:rsidRPr="00EF3336" w:rsidRDefault="00EF3336" w:rsidP="00EF3336">
      <w:pPr>
        <w:pStyle w:val="NormalWeb"/>
        <w:rPr>
          <w:rFonts w:ascii="Arial Narrow" w:hAnsi="Arial Narrow" w:cs="Arial"/>
          <w:lang/>
        </w:rPr>
      </w:pPr>
      <w:r w:rsidRPr="00EF3336">
        <w:rPr>
          <w:rFonts w:ascii="Arial Narrow" w:hAnsi="Arial Narrow" w:cs="Arial"/>
          <w:lang/>
        </w:rPr>
        <w:t xml:space="preserve">If you are a restaurant, café, takeaway or caterer further information about keeping food safe is at: </w:t>
      </w:r>
      <w:hyperlink r:id="rId8" w:history="1">
        <w:r w:rsidRPr="00EF3336">
          <w:rPr>
            <w:rFonts w:ascii="Arial Narrow" w:hAnsi="Arial Narrow" w:cs="Arial"/>
            <w:color w:val="01637A"/>
            <w:u w:val="single"/>
            <w:lang/>
          </w:rPr>
          <w:t xml:space="preserve">http://www.foodsafety.govt.nz/elibrary/industry/food-control-food-fcp-plans/index.htm </w:t>
        </w:r>
      </w:hyperlink>
    </w:p>
    <w:p w:rsidR="00EF3336" w:rsidRPr="00EF3336" w:rsidRDefault="00EF3336" w:rsidP="00EF3336">
      <w:pPr>
        <w:pStyle w:val="NormalWeb"/>
        <w:rPr>
          <w:rFonts w:ascii="Arial Narrow" w:hAnsi="Arial Narrow" w:cs="Arial"/>
          <w:lang/>
        </w:rPr>
      </w:pPr>
      <w:r w:rsidRPr="00EF3336">
        <w:rPr>
          <w:rFonts w:ascii="Arial Narrow" w:hAnsi="Arial Narrow" w:cs="Arial"/>
          <w:lang/>
        </w:rPr>
        <w:t>Always check that you can use unfamiliar cooking and other equipment safely</w:t>
      </w:r>
    </w:p>
    <w:sectPr w:rsidR="00EF3336" w:rsidRPr="00EF3336" w:rsidSect="00912365">
      <w:headerReference w:type="default" r:id="rId9"/>
      <w:headerReference w:type="first" r:id="rId10"/>
      <w:footerReference w:type="first" r:id="rId11"/>
      <w:pgSz w:w="11906" w:h="16838" w:code="9"/>
      <w:pgMar w:top="993" w:right="1134" w:bottom="567"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11" w:rsidRDefault="00E61B11">
      <w:r>
        <w:separator/>
      </w:r>
    </w:p>
  </w:endnote>
  <w:endnote w:type="continuationSeparator" w:id="0">
    <w:p w:rsidR="00E61B11" w:rsidRDefault="00E61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dobe Heiti Std R">
    <w:altName w:val="Arial Unicode MS"/>
    <w:panose1 w:val="00000000000000000000"/>
    <w:charset w:val="00"/>
    <w:family w:val="swiss"/>
    <w:notTrueType/>
    <w:pitch w:val="default"/>
    <w:sig w:usb0="00000000" w:usb1="080E0000" w:usb2="00000010" w:usb3="00000000" w:csb0="00040001" w:csb1="00000000"/>
  </w:font>
  <w:font w:name="Adobe Song Std L">
    <w:altName w:val="Arial Unicode MS"/>
    <w:panose1 w:val="00000000000000000000"/>
    <w:charset w:val="86"/>
    <w:family w:val="roman"/>
    <w:notTrueType/>
    <w:pitch w:val="default"/>
    <w:sig w:usb0="00000000" w:usb1="080E0000" w:usb2="00000010" w:usb3="00000000" w:csb0="00040000"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2C40F2" w:rsidRDefault="005D08ED" w:rsidP="005E2062">
    <w:pPr>
      <w:pStyle w:val="Footer"/>
      <w:ind w:right="-568"/>
      <w:jc w:val="right"/>
      <w:rPr>
        <w:sz w:val="18"/>
        <w:szCs w:val="18"/>
      </w:rPr>
    </w:pPr>
    <w:r w:rsidRPr="002C40F2">
      <w:rPr>
        <w:sz w:val="18"/>
        <w:szCs w:val="18"/>
      </w:rPr>
      <w:t xml:space="preserve">Pastoral House, 25 The Terrace, </w:t>
    </w:r>
    <w:r>
      <w:rPr>
        <w:sz w:val="18"/>
        <w:szCs w:val="18"/>
      </w:rPr>
      <w:t>PO Box 2526</w:t>
    </w:r>
    <w:r>
      <w:rPr>
        <w:sz w:val="18"/>
        <w:szCs w:val="18"/>
      </w:rPr>
      <w:br/>
    </w:r>
    <w:r w:rsidRPr="002C40F2">
      <w:rPr>
        <w:sz w:val="18"/>
        <w:szCs w:val="18"/>
      </w:rPr>
      <w:t>Wellington 6140, New Zealand</w:t>
    </w:r>
    <w:r w:rsidRPr="002C40F2">
      <w:rPr>
        <w:sz w:val="18"/>
        <w:szCs w:val="18"/>
      </w:rPr>
      <w:br/>
      <w:t>Telephone: 0800 00 83 33, Facsimile: +64-4-894 0300</w:t>
    </w:r>
  </w:p>
  <w:p w:rsidR="005D08ED" w:rsidRDefault="005D08ED" w:rsidP="005E2062">
    <w:pPr>
      <w:pStyle w:val="websiteaddress"/>
      <w:ind w:right="-568"/>
    </w:pPr>
    <w:r>
      <w:t>www.mpi.govt.nz</w:t>
    </w:r>
    <w:r w:rsidR="001D0A0B" w:rsidRPr="001D0A0B">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7pt;margin-top:-24.35pt;width:205.7pt;height:24.95pt;z-index:2;mso-position-horizontal-relative:text;mso-position-vertical-relative:text">
          <v:imagedata r:id="rId1" o:title="growing-and-protecting-new-zealan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11" w:rsidRDefault="00E61B11">
      <w:r>
        <w:separator/>
      </w:r>
    </w:p>
  </w:footnote>
  <w:footnote w:type="continuationSeparator" w:id="0">
    <w:p w:rsidR="00E61B11" w:rsidRDefault="00E61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5D08ED" w:rsidRDefault="001D0A0B">
    <w:pPr>
      <w:pStyle w:val="Header"/>
      <w:jc w:val="right"/>
      <w:rPr>
        <w:sz w:val="18"/>
        <w:szCs w:val="18"/>
      </w:rPr>
    </w:pPr>
    <w:r w:rsidRPr="005D08ED">
      <w:rPr>
        <w:sz w:val="18"/>
        <w:szCs w:val="18"/>
      </w:rPr>
      <w:fldChar w:fldCharType="begin"/>
    </w:r>
    <w:r w:rsidR="005D08ED" w:rsidRPr="005D08ED">
      <w:rPr>
        <w:sz w:val="18"/>
        <w:szCs w:val="18"/>
      </w:rPr>
      <w:instrText xml:space="preserve"> PAGE   \* MERGEFORMAT </w:instrText>
    </w:r>
    <w:r w:rsidRPr="005D08ED">
      <w:rPr>
        <w:sz w:val="18"/>
        <w:szCs w:val="18"/>
      </w:rPr>
      <w:fldChar w:fldCharType="separate"/>
    </w:r>
    <w:r w:rsidR="00EF3336">
      <w:rPr>
        <w:noProof/>
        <w:sz w:val="18"/>
        <w:szCs w:val="18"/>
      </w:rPr>
      <w:t>2</w:t>
    </w:r>
    <w:r w:rsidRPr="005D08ED">
      <w:rPr>
        <w:sz w:val="18"/>
        <w:szCs w:val="18"/>
      </w:rPr>
      <w:fldChar w:fldCharType="end"/>
    </w:r>
  </w:p>
  <w:p w:rsidR="00F67594" w:rsidRDefault="00F67594" w:rsidP="00C0657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Default="001D0A0B">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32.9pt;margin-top:-.5pt;width:280.1pt;height:64.3pt;z-index:1">
          <v:imagedata r:id="rId1" o:title="MPI-logo-colour" chromakey="#fdfdf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6" type="#_x0000_t75" style="width:3in;height:3in" o:bullet="t"/>
    </w:pict>
  </w:numPicBullet>
  <w:abstractNum w:abstractNumId="0">
    <w:nsid w:val="228E61CF"/>
    <w:multiLevelType w:val="multilevel"/>
    <w:tmpl w:val="105E37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4482E"/>
    <w:multiLevelType w:val="multilevel"/>
    <w:tmpl w:val="AB86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441002"/>
    <w:multiLevelType w:val="hybridMultilevel"/>
    <w:tmpl w:val="6700EF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stylePaneFormatFilter w:val="3F01"/>
  <w:doNotTrackMoves/>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003"/>
    <w:rsid w:val="00047C9F"/>
    <w:rsid w:val="001B7A5B"/>
    <w:rsid w:val="001D0A0B"/>
    <w:rsid w:val="001E0BD8"/>
    <w:rsid w:val="0026018A"/>
    <w:rsid w:val="00271075"/>
    <w:rsid w:val="002C40F2"/>
    <w:rsid w:val="002F2F62"/>
    <w:rsid w:val="0032237A"/>
    <w:rsid w:val="00363CEC"/>
    <w:rsid w:val="00392511"/>
    <w:rsid w:val="003A281C"/>
    <w:rsid w:val="003B12F1"/>
    <w:rsid w:val="00404248"/>
    <w:rsid w:val="004E34FE"/>
    <w:rsid w:val="005272BF"/>
    <w:rsid w:val="005D08ED"/>
    <w:rsid w:val="005E2062"/>
    <w:rsid w:val="00633B79"/>
    <w:rsid w:val="00775A4F"/>
    <w:rsid w:val="008129B2"/>
    <w:rsid w:val="00815CFC"/>
    <w:rsid w:val="008319C1"/>
    <w:rsid w:val="00832859"/>
    <w:rsid w:val="00845CE8"/>
    <w:rsid w:val="00847320"/>
    <w:rsid w:val="00864717"/>
    <w:rsid w:val="008A4F20"/>
    <w:rsid w:val="008C52F0"/>
    <w:rsid w:val="009003FF"/>
    <w:rsid w:val="00900A9B"/>
    <w:rsid w:val="00912365"/>
    <w:rsid w:val="00941417"/>
    <w:rsid w:val="00960C03"/>
    <w:rsid w:val="00973D0B"/>
    <w:rsid w:val="0099677E"/>
    <w:rsid w:val="00A65682"/>
    <w:rsid w:val="00AE49D2"/>
    <w:rsid w:val="00AF436A"/>
    <w:rsid w:val="00B554D4"/>
    <w:rsid w:val="00C06577"/>
    <w:rsid w:val="00C117B3"/>
    <w:rsid w:val="00C93003"/>
    <w:rsid w:val="00C96876"/>
    <w:rsid w:val="00D1056C"/>
    <w:rsid w:val="00D330D5"/>
    <w:rsid w:val="00E1330A"/>
    <w:rsid w:val="00E541AA"/>
    <w:rsid w:val="00E61B11"/>
    <w:rsid w:val="00E807FA"/>
    <w:rsid w:val="00EC1E38"/>
    <w:rsid w:val="00EF3336"/>
    <w:rsid w:val="00F04D7F"/>
    <w:rsid w:val="00F2218E"/>
    <w:rsid w:val="00F67594"/>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18E"/>
    <w:rPr>
      <w:rFonts w:ascii="Arial Narrow" w:hAnsi="Arial Narrow"/>
      <w:sz w:val="24"/>
      <w:szCs w:val="24"/>
      <w:lang w:val="en-GB" w:eastAsia="en-GB"/>
    </w:rPr>
  </w:style>
  <w:style w:type="paragraph" w:styleId="Heading1">
    <w:name w:val="heading 1"/>
    <w:basedOn w:val="Normal"/>
    <w:next w:val="Normal"/>
    <w:qFormat/>
    <w:rsid w:val="00815CFC"/>
    <w:pPr>
      <w:keepNext/>
      <w:spacing w:before="240" w:after="24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18E"/>
    <w:pPr>
      <w:tabs>
        <w:tab w:val="center" w:pos="4153"/>
        <w:tab w:val="right" w:pos="8306"/>
      </w:tabs>
    </w:pPr>
  </w:style>
  <w:style w:type="paragraph" w:styleId="Footer">
    <w:name w:val="footer"/>
    <w:basedOn w:val="Normal"/>
    <w:rsid w:val="00F2218E"/>
    <w:pPr>
      <w:tabs>
        <w:tab w:val="center" w:pos="4153"/>
        <w:tab w:val="right" w:pos="8306"/>
      </w:tabs>
    </w:pPr>
  </w:style>
  <w:style w:type="paragraph" w:customStyle="1" w:styleId="Branchname">
    <w:name w:val="Branch name"/>
    <w:basedOn w:val="Footer"/>
    <w:rsid w:val="002C40F2"/>
    <w:pPr>
      <w:jc w:val="right"/>
    </w:pPr>
    <w:rPr>
      <w:b/>
      <w:w w:val="95"/>
    </w:rPr>
  </w:style>
  <w:style w:type="paragraph" w:customStyle="1" w:styleId="DirectorateName">
    <w:name w:val="Directorate Name"/>
    <w:basedOn w:val="Footer"/>
    <w:rsid w:val="00AF436A"/>
    <w:pPr>
      <w:jc w:val="right"/>
    </w:pPr>
    <w:rPr>
      <w:b/>
      <w:w w:val="95"/>
      <w:sz w:val="20"/>
      <w:szCs w:val="20"/>
    </w:rPr>
  </w:style>
  <w:style w:type="paragraph" w:customStyle="1" w:styleId="websiteaddress">
    <w:name w:val="website address"/>
    <w:basedOn w:val="Footer"/>
    <w:rsid w:val="002C40F2"/>
    <w:pPr>
      <w:jc w:val="right"/>
    </w:pPr>
    <w:rPr>
      <w:w w:val="95"/>
    </w:rPr>
  </w:style>
  <w:style w:type="character" w:customStyle="1" w:styleId="HeaderChar">
    <w:name w:val="Header Char"/>
    <w:basedOn w:val="DefaultParagraphFont"/>
    <w:link w:val="Header"/>
    <w:uiPriority w:val="99"/>
    <w:rsid w:val="005D08ED"/>
    <w:rPr>
      <w:rFonts w:ascii="Arial Narrow" w:hAnsi="Arial Narrow"/>
      <w:sz w:val="24"/>
      <w:szCs w:val="24"/>
      <w:lang w:val="en-GB" w:eastAsia="en-GB"/>
    </w:rPr>
  </w:style>
  <w:style w:type="table" w:styleId="TableGrid">
    <w:name w:val="Table Grid"/>
    <w:basedOn w:val="TableNormal"/>
    <w:rsid w:val="00E13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1330A"/>
    <w:rPr>
      <w:b/>
      <w:bCs/>
    </w:rPr>
  </w:style>
  <w:style w:type="paragraph" w:customStyle="1" w:styleId="Default">
    <w:name w:val="Default"/>
    <w:rsid w:val="001E0BD8"/>
    <w:pPr>
      <w:autoSpaceDE w:val="0"/>
      <w:autoSpaceDN w:val="0"/>
      <w:adjustRightInd w:val="0"/>
    </w:pPr>
    <w:rPr>
      <w:rFonts w:ascii="Adobe Heiti Std R" w:hAnsi="Adobe Heiti Std R" w:cs="Adobe Heiti Std R"/>
      <w:color w:val="000000"/>
      <w:sz w:val="24"/>
      <w:szCs w:val="24"/>
    </w:rPr>
  </w:style>
  <w:style w:type="paragraph" w:customStyle="1" w:styleId="Pa1">
    <w:name w:val="Pa1"/>
    <w:basedOn w:val="Default"/>
    <w:next w:val="Default"/>
    <w:uiPriority w:val="99"/>
    <w:rsid w:val="001E0BD8"/>
    <w:pPr>
      <w:spacing w:line="241" w:lineRule="atLeast"/>
    </w:pPr>
    <w:rPr>
      <w:rFonts w:cs="Times New Roman"/>
      <w:color w:val="auto"/>
    </w:rPr>
  </w:style>
  <w:style w:type="character" w:customStyle="1" w:styleId="A1">
    <w:name w:val="A1"/>
    <w:uiPriority w:val="99"/>
    <w:rsid w:val="001E0BD8"/>
    <w:rPr>
      <w:rFonts w:cs="Adobe Heiti Std R"/>
      <w:color w:val="000000"/>
      <w:sz w:val="26"/>
      <w:szCs w:val="26"/>
    </w:rPr>
  </w:style>
  <w:style w:type="paragraph" w:customStyle="1" w:styleId="Pa2">
    <w:name w:val="Pa2"/>
    <w:basedOn w:val="Default"/>
    <w:next w:val="Default"/>
    <w:uiPriority w:val="99"/>
    <w:rsid w:val="001E0BD8"/>
    <w:pPr>
      <w:spacing w:line="261" w:lineRule="atLeast"/>
    </w:pPr>
    <w:rPr>
      <w:rFonts w:cs="Times New Roman"/>
      <w:color w:val="auto"/>
    </w:rPr>
  </w:style>
  <w:style w:type="character" w:customStyle="1" w:styleId="A2">
    <w:name w:val="A2"/>
    <w:uiPriority w:val="99"/>
    <w:rsid w:val="001E0BD8"/>
    <w:rPr>
      <w:rFonts w:cs="Adobe Heiti Std R"/>
      <w:color w:val="000000"/>
    </w:rPr>
  </w:style>
  <w:style w:type="character" w:customStyle="1" w:styleId="A3">
    <w:name w:val="A3"/>
    <w:uiPriority w:val="99"/>
    <w:rsid w:val="001E0BD8"/>
    <w:rPr>
      <w:rFonts w:ascii="Adobe Song Std L" w:eastAsia="Adobe Song Std L" w:cs="Adobe Song Std L"/>
      <w:color w:val="000000"/>
      <w:sz w:val="15"/>
      <w:szCs w:val="15"/>
    </w:rPr>
  </w:style>
  <w:style w:type="paragraph" w:customStyle="1" w:styleId="Pa3">
    <w:name w:val="Pa3"/>
    <w:basedOn w:val="Default"/>
    <w:next w:val="Default"/>
    <w:uiPriority w:val="99"/>
    <w:rsid w:val="001E0BD8"/>
    <w:pPr>
      <w:spacing w:line="281" w:lineRule="atLeast"/>
    </w:pPr>
    <w:rPr>
      <w:rFonts w:cs="Times New Roman"/>
      <w:color w:val="auto"/>
    </w:rPr>
  </w:style>
  <w:style w:type="character" w:customStyle="1" w:styleId="A0">
    <w:name w:val="A0"/>
    <w:uiPriority w:val="99"/>
    <w:rsid w:val="00912365"/>
    <w:rPr>
      <w:rFonts w:cs="Adobe Heiti Std R"/>
      <w:color w:val="000000"/>
      <w:sz w:val="60"/>
      <w:szCs w:val="60"/>
    </w:rPr>
  </w:style>
  <w:style w:type="paragraph" w:customStyle="1" w:styleId="Pa4">
    <w:name w:val="Pa4"/>
    <w:basedOn w:val="Default"/>
    <w:next w:val="Default"/>
    <w:uiPriority w:val="99"/>
    <w:rsid w:val="00912365"/>
    <w:pPr>
      <w:spacing w:line="241" w:lineRule="atLeast"/>
    </w:pPr>
    <w:rPr>
      <w:rFonts w:eastAsia="Adobe Heiti Std R" w:hAnsi="Times New Roman" w:cs="Times New Roman"/>
      <w:color w:val="auto"/>
    </w:rPr>
  </w:style>
  <w:style w:type="character" w:customStyle="1" w:styleId="A4">
    <w:name w:val="A4"/>
    <w:uiPriority w:val="99"/>
    <w:rsid w:val="00912365"/>
    <w:rPr>
      <w:rFonts w:ascii="Trade Gothic LT Std" w:hAnsi="Trade Gothic LT Std" w:cs="Trade Gothic LT Std"/>
      <w:color w:val="000000"/>
      <w:sz w:val="14"/>
      <w:szCs w:val="14"/>
    </w:rPr>
  </w:style>
  <w:style w:type="character" w:styleId="Hyperlink">
    <w:name w:val="Hyperlink"/>
    <w:basedOn w:val="DefaultParagraphFont"/>
    <w:rsid w:val="00912365"/>
    <w:rPr>
      <w:color w:val="0000FF"/>
      <w:u w:val="single"/>
    </w:rPr>
  </w:style>
  <w:style w:type="paragraph" w:styleId="NormalWeb">
    <w:name w:val="Normal (Web)"/>
    <w:basedOn w:val="Normal"/>
    <w:uiPriority w:val="99"/>
    <w:unhideWhenUsed/>
    <w:rsid w:val="00EF3336"/>
    <w:pPr>
      <w:spacing w:after="255" w:line="280" w:lineRule="atLeast"/>
    </w:pPr>
    <w:rPr>
      <w:rFonts w:ascii="Times New Roman" w:hAnsi="Times New Roman"/>
      <w:color w:val="333333"/>
      <w:sz w:val="22"/>
      <w:szCs w:val="22"/>
      <w:lang w:val="en-NZ" w:eastAsia="en-NZ"/>
    </w:rPr>
  </w:style>
</w:styles>
</file>

<file path=word/webSettings.xml><?xml version="1.0" encoding="utf-8"?>
<w:webSettings xmlns:r="http://schemas.openxmlformats.org/officeDocument/2006/relationships" xmlns:w="http://schemas.openxmlformats.org/wordprocessingml/2006/main">
  <w:divs>
    <w:div w:id="69625284">
      <w:bodyDiv w:val="1"/>
      <w:marLeft w:val="0"/>
      <w:marRight w:val="0"/>
      <w:marTop w:val="0"/>
      <w:marBottom w:val="0"/>
      <w:divBdr>
        <w:top w:val="none" w:sz="0" w:space="0" w:color="auto"/>
        <w:left w:val="none" w:sz="0" w:space="0" w:color="auto"/>
        <w:bottom w:val="none" w:sz="0" w:space="0" w:color="auto"/>
        <w:right w:val="none" w:sz="0" w:space="0" w:color="auto"/>
      </w:divBdr>
      <w:divsChild>
        <w:div w:id="155659224">
          <w:marLeft w:val="0"/>
          <w:marRight w:val="0"/>
          <w:marTop w:val="0"/>
          <w:marBottom w:val="0"/>
          <w:divBdr>
            <w:top w:val="none" w:sz="0" w:space="0" w:color="auto"/>
            <w:left w:val="none" w:sz="0" w:space="0" w:color="auto"/>
            <w:bottom w:val="none" w:sz="0" w:space="0" w:color="auto"/>
            <w:right w:val="none" w:sz="0" w:space="0" w:color="auto"/>
          </w:divBdr>
          <w:divsChild>
            <w:div w:id="1029263152">
              <w:marLeft w:val="0"/>
              <w:marRight w:val="0"/>
              <w:marTop w:val="0"/>
              <w:marBottom w:val="0"/>
              <w:divBdr>
                <w:top w:val="none" w:sz="0" w:space="0" w:color="auto"/>
                <w:left w:val="none" w:sz="0" w:space="0" w:color="auto"/>
                <w:bottom w:val="none" w:sz="0" w:space="0" w:color="auto"/>
                <w:right w:val="none" w:sz="0" w:space="0" w:color="auto"/>
              </w:divBdr>
              <w:divsChild>
                <w:div w:id="2139033272">
                  <w:marLeft w:val="35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safety.govt.nz/elibrary/industry/food-control-food-fcp-plans/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letterhead%20template%20including%20th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F321-6836-494F-992F-219F20B6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letterhead template including the logo.dot</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30 April 2012</vt:lpstr>
    </vt:vector>
  </TitlesOfParts>
  <Company>MAF</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April 2012</dc:title>
  <dc:subject/>
  <dc:creator>Authorised User</dc:creator>
  <cp:keywords/>
  <dc:description/>
  <cp:lastModifiedBy>hewinsc</cp:lastModifiedBy>
  <cp:revision>2</cp:revision>
  <cp:lastPrinted>1601-01-01T00:00:00Z</cp:lastPrinted>
  <dcterms:created xsi:type="dcterms:W3CDTF">2013-08-19T04:05:00Z</dcterms:created>
  <dcterms:modified xsi:type="dcterms:W3CDTF">2013-08-19T04:05:00Z</dcterms:modified>
</cp:coreProperties>
</file>