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EB" w:rsidRPr="001A3620" w:rsidRDefault="0008416A" w:rsidP="009F5108">
      <w:pPr>
        <w:pStyle w:val="Title"/>
        <w:rPr>
          <w:rFonts w:asciiTheme="minorHAnsi" w:hAnsiTheme="minorHAnsi"/>
        </w:rPr>
      </w:pPr>
      <w:r>
        <w:rPr>
          <w:sz w:val="44"/>
          <w:szCs w:val="44"/>
        </w:rPr>
        <w:t xml:space="preserve">Consultation </w:t>
      </w:r>
      <w:sdt>
        <w:sdtPr>
          <w:rPr>
            <w:sz w:val="44"/>
            <w:szCs w:val="44"/>
          </w:rPr>
          <w:alias w:val="Title"/>
          <w:id w:val="1314790034"/>
          <w:placeholder>
            <w:docPart w:val="EA37E70D822F49CCB1341F5D3718D90D"/>
          </w:placeholder>
          <w:dataBinding w:prefixMappings="xmlns:ns0='http://purl.org/dc/elements/1.1/' xmlns:ns1='http://schemas.openxmlformats.org/package/2006/metadata/core-properties' " w:xpath="/ns1:coreProperties[1]/ns0:title[1]" w:storeItemID="{6C3C8BC8-F283-45AE-878A-BAB7291924A1}"/>
          <w:text/>
        </w:sdtPr>
        <w:sdtEndPr/>
        <w:sdtContent>
          <w:r w:rsidR="00F0205B" w:rsidRPr="000B2B02">
            <w:rPr>
              <w:sz w:val="44"/>
              <w:szCs w:val="44"/>
            </w:rPr>
            <w:t>Discussion Document</w:t>
          </w:r>
        </w:sdtContent>
      </w:sdt>
    </w:p>
    <w:p w:rsidR="000B2B02" w:rsidRDefault="000B2B02" w:rsidP="007075EB">
      <w:pPr>
        <w:pStyle w:val="ReturnAddress"/>
        <w:jc w:val="left"/>
        <w:rPr>
          <w:rFonts w:ascii="Arial Narrow" w:hAnsi="Arial Narrow"/>
          <w:b/>
          <w:sz w:val="36"/>
          <w:szCs w:val="36"/>
        </w:rPr>
      </w:pPr>
    </w:p>
    <w:p w:rsidR="00EB3F20" w:rsidRDefault="00F0649A" w:rsidP="00EB3F20">
      <w:pPr>
        <w:pStyle w:val="ReturnAddress"/>
        <w:spacing w:after="0"/>
        <w:jc w:val="left"/>
        <w:rPr>
          <w:rFonts w:ascii="Arial Narrow" w:hAnsi="Arial Narrow"/>
          <w:b/>
          <w:sz w:val="36"/>
          <w:szCs w:val="36"/>
        </w:rPr>
      </w:pPr>
      <w:r>
        <w:rPr>
          <w:rFonts w:ascii="Arial Narrow" w:hAnsi="Arial Narrow"/>
          <w:b/>
          <w:sz w:val="36"/>
          <w:szCs w:val="36"/>
        </w:rPr>
        <w:t xml:space="preserve">Import Health </w:t>
      </w:r>
      <w:r w:rsidR="00F0205B">
        <w:rPr>
          <w:rFonts w:ascii="Arial Narrow" w:hAnsi="Arial Narrow"/>
          <w:b/>
          <w:sz w:val="36"/>
          <w:szCs w:val="36"/>
        </w:rPr>
        <w:t>Standard</w:t>
      </w:r>
      <w:r w:rsidR="0008416A">
        <w:rPr>
          <w:rFonts w:ascii="Arial Narrow" w:hAnsi="Arial Narrow"/>
          <w:b/>
          <w:sz w:val="36"/>
          <w:szCs w:val="36"/>
        </w:rPr>
        <w:t>s</w:t>
      </w:r>
      <w:r w:rsidR="00EB3F20">
        <w:rPr>
          <w:rFonts w:ascii="Arial Narrow" w:hAnsi="Arial Narrow"/>
          <w:b/>
          <w:sz w:val="36"/>
          <w:szCs w:val="36"/>
        </w:rPr>
        <w:t>:</w:t>
      </w:r>
    </w:p>
    <w:p w:rsidR="00614F18" w:rsidRDefault="00EB3F20" w:rsidP="00F80AAC">
      <w:pPr>
        <w:pStyle w:val="ReturnAddress"/>
        <w:numPr>
          <w:ilvl w:val="0"/>
          <w:numId w:val="10"/>
        </w:numPr>
        <w:spacing w:after="0"/>
        <w:jc w:val="left"/>
        <w:rPr>
          <w:rFonts w:ascii="Arial Narrow" w:hAnsi="Arial Narrow"/>
          <w:b/>
          <w:sz w:val="36"/>
          <w:szCs w:val="36"/>
        </w:rPr>
      </w:pPr>
      <w:r>
        <w:rPr>
          <w:rFonts w:ascii="Arial Narrow" w:hAnsi="Arial Narrow"/>
          <w:b/>
          <w:sz w:val="36"/>
          <w:szCs w:val="36"/>
        </w:rPr>
        <w:t xml:space="preserve">Fertilisers and Growing Media of Plant Origin </w:t>
      </w:r>
    </w:p>
    <w:p w:rsidR="00EB3F20" w:rsidRPr="000B2B02" w:rsidRDefault="00EB3F20" w:rsidP="00F80AAC">
      <w:pPr>
        <w:pStyle w:val="ReturnAddress"/>
        <w:numPr>
          <w:ilvl w:val="0"/>
          <w:numId w:val="10"/>
        </w:numPr>
        <w:spacing w:after="0"/>
        <w:jc w:val="left"/>
        <w:rPr>
          <w:rFonts w:ascii="Arial Narrow" w:hAnsi="Arial Narrow"/>
          <w:b/>
          <w:sz w:val="36"/>
          <w:szCs w:val="36"/>
        </w:rPr>
      </w:pPr>
      <w:r>
        <w:rPr>
          <w:rFonts w:ascii="Arial Narrow" w:hAnsi="Arial Narrow"/>
          <w:b/>
          <w:sz w:val="36"/>
          <w:szCs w:val="36"/>
        </w:rPr>
        <w:t>Soil, Rock, Gravel, Sand, Clay and Water</w:t>
      </w:r>
    </w:p>
    <w:p w:rsidR="00614F18" w:rsidRPr="001A3620" w:rsidRDefault="00614F18" w:rsidP="007075EB">
      <w:pPr>
        <w:pStyle w:val="ReturnAddress"/>
        <w:jc w:val="left"/>
        <w:rPr>
          <w:rFonts w:asciiTheme="minorHAnsi" w:hAnsiTheme="minorHAnsi"/>
          <w:color w:val="808080"/>
          <w:sz w:val="24"/>
        </w:rPr>
      </w:pPr>
    </w:p>
    <w:p w:rsidR="000B6C9F" w:rsidRPr="001A3620" w:rsidRDefault="000B6C9F" w:rsidP="007075EB">
      <w:pPr>
        <w:pStyle w:val="ReturnAddress"/>
        <w:jc w:val="left"/>
        <w:rPr>
          <w:rFonts w:asciiTheme="minorHAnsi" w:hAnsiTheme="minorHAnsi"/>
          <w:color w:val="808080"/>
          <w:sz w:val="24"/>
        </w:rPr>
      </w:pPr>
    </w:p>
    <w:p w:rsidR="00614F18" w:rsidRPr="000B2B02" w:rsidRDefault="000B6C9F" w:rsidP="007075EB">
      <w:pPr>
        <w:pStyle w:val="ISBN"/>
        <w:rPr>
          <w:b/>
          <w:sz w:val="36"/>
          <w:szCs w:val="36"/>
          <w:lang w:val="en-AU"/>
        </w:rPr>
      </w:pPr>
      <w:r w:rsidRPr="000B2B02">
        <w:rPr>
          <w:b/>
          <w:sz w:val="36"/>
          <w:szCs w:val="36"/>
        </w:rPr>
        <w:t>FOR PUBLIC CONSULTATION</w:t>
      </w:r>
    </w:p>
    <w:p w:rsidR="00614F18" w:rsidRPr="001A3620" w:rsidRDefault="00614F18" w:rsidP="007075EB">
      <w:pPr>
        <w:pStyle w:val="ReturnAddress"/>
        <w:jc w:val="left"/>
        <w:outlineLvl w:val="0"/>
        <w:rPr>
          <w:rFonts w:asciiTheme="minorHAnsi" w:hAnsiTheme="minorHAnsi"/>
          <w:sz w:val="24"/>
        </w:rPr>
      </w:pPr>
    </w:p>
    <w:p w:rsidR="00614F18" w:rsidRPr="001A3620" w:rsidRDefault="00614F18" w:rsidP="007075EB">
      <w:pPr>
        <w:pStyle w:val="ReturnAddress"/>
        <w:jc w:val="left"/>
        <w:rPr>
          <w:rFonts w:asciiTheme="minorHAnsi" w:hAnsiTheme="minorHAnsi"/>
          <w:sz w:val="24"/>
        </w:rPr>
      </w:pPr>
    </w:p>
    <w:p w:rsidR="00606EA4" w:rsidRPr="000B2B02" w:rsidRDefault="00BC4D8D" w:rsidP="00606EA4">
      <w:pPr>
        <w:pStyle w:val="Date-frontpage"/>
      </w:pPr>
      <w:r>
        <w:t xml:space="preserve">May </w:t>
      </w:r>
      <w:r w:rsidR="008C27E9">
        <w:t xml:space="preserve">2015 </w:t>
      </w:r>
    </w:p>
    <w:p w:rsidR="00786686" w:rsidRPr="001A3620" w:rsidRDefault="00786686">
      <w:pPr>
        <w:rPr>
          <w:rFonts w:asciiTheme="minorHAnsi" w:hAnsiTheme="minorHAnsi"/>
          <w:sz w:val="20"/>
        </w:rPr>
        <w:sectPr w:rsidR="00786686" w:rsidRPr="001A3620" w:rsidSect="00A3464D">
          <w:headerReference w:type="even" r:id="rId8"/>
          <w:headerReference w:type="default" r:id="rId9"/>
          <w:footerReference w:type="default" r:id="rId10"/>
          <w:headerReference w:type="first" r:id="rId11"/>
          <w:pgSz w:w="11906" w:h="16838" w:code="9"/>
          <w:pgMar w:top="5529" w:right="907" w:bottom="567" w:left="4876" w:header="720" w:footer="720" w:gutter="0"/>
          <w:cols w:space="720"/>
        </w:sectPr>
      </w:pPr>
    </w:p>
    <w:p w:rsidR="00614F18" w:rsidRPr="001A3620" w:rsidRDefault="00F10213">
      <w:pPr>
        <w:tabs>
          <w:tab w:val="left" w:pos="3375"/>
        </w:tabs>
        <w:rPr>
          <w:rFonts w:asciiTheme="minorHAnsi" w:hAnsiTheme="minorHAnsi"/>
          <w:sz w:val="20"/>
        </w:rPr>
      </w:pPr>
      <w:r w:rsidRPr="001A3620">
        <w:rPr>
          <w:rFonts w:asciiTheme="minorHAnsi" w:hAnsiTheme="minorHAnsi"/>
          <w:sz w:val="20"/>
        </w:rPr>
        <w:lastRenderedPageBreak/>
        <w:tab/>
      </w:r>
    </w:p>
    <w:p w:rsidR="00614F18" w:rsidRPr="001A3620" w:rsidRDefault="00614F18">
      <w:pPr>
        <w:rPr>
          <w:rFonts w:asciiTheme="minorHAnsi" w:hAnsiTheme="minorHAnsi"/>
          <w:sz w:val="20"/>
        </w:rPr>
      </w:pPr>
    </w:p>
    <w:p w:rsidR="00614F18" w:rsidRPr="001A3620" w:rsidRDefault="00614F18" w:rsidP="000B6C9F">
      <w:pPr>
        <w:ind w:right="-290"/>
        <w:jc w:val="right"/>
        <w:rPr>
          <w:rFonts w:asciiTheme="minorHAnsi" w:hAnsiTheme="minorHAnsi"/>
        </w:rPr>
      </w:pPr>
    </w:p>
    <w:p w:rsidR="00614F18" w:rsidRPr="001A3620" w:rsidRDefault="00614F18" w:rsidP="000B6C9F">
      <w:pPr>
        <w:ind w:right="-290"/>
        <w:jc w:val="right"/>
        <w:rPr>
          <w:rFonts w:asciiTheme="minorHAnsi" w:hAnsiTheme="minorHAnsi"/>
        </w:rPr>
      </w:pPr>
    </w:p>
    <w:p w:rsidR="00614F18" w:rsidRPr="001A3620" w:rsidRDefault="00614F18" w:rsidP="000B6C9F">
      <w:pPr>
        <w:ind w:right="-290"/>
        <w:jc w:val="right"/>
        <w:rPr>
          <w:rFonts w:asciiTheme="minorHAnsi" w:hAnsiTheme="minorHAnsi"/>
        </w:rPr>
      </w:pPr>
    </w:p>
    <w:p w:rsidR="00614F18" w:rsidRPr="001A3620" w:rsidRDefault="00614F18" w:rsidP="000B6C9F">
      <w:pPr>
        <w:ind w:right="-290"/>
        <w:jc w:val="right"/>
        <w:rPr>
          <w:rFonts w:asciiTheme="minorHAnsi" w:hAnsiTheme="minorHAnsi"/>
        </w:rPr>
      </w:pPr>
    </w:p>
    <w:p w:rsidR="00614F18" w:rsidRPr="001A3620" w:rsidRDefault="00614F18" w:rsidP="000B6C9F">
      <w:pPr>
        <w:ind w:right="-290"/>
        <w:jc w:val="right"/>
        <w:rPr>
          <w:rFonts w:asciiTheme="minorHAnsi" w:hAnsiTheme="minorHAnsi"/>
        </w:rPr>
      </w:pPr>
    </w:p>
    <w:p w:rsidR="00614F18" w:rsidRPr="001A3620" w:rsidRDefault="00614F18" w:rsidP="000B6C9F">
      <w:pPr>
        <w:ind w:right="-290"/>
        <w:jc w:val="right"/>
        <w:rPr>
          <w:rFonts w:asciiTheme="minorHAnsi" w:hAnsiTheme="minorHAnsi"/>
        </w:rPr>
      </w:pPr>
    </w:p>
    <w:p w:rsidR="00614F18" w:rsidRPr="001A3620" w:rsidRDefault="00614F18" w:rsidP="000B6C9F">
      <w:pPr>
        <w:ind w:right="-290"/>
        <w:jc w:val="right"/>
        <w:rPr>
          <w:rFonts w:asciiTheme="minorHAnsi" w:hAnsiTheme="minorHAnsi"/>
        </w:rPr>
      </w:pPr>
    </w:p>
    <w:p w:rsidR="00614F18" w:rsidRPr="001A3620" w:rsidRDefault="00614F18" w:rsidP="000B6C9F">
      <w:pPr>
        <w:ind w:right="-290"/>
        <w:jc w:val="right"/>
        <w:rPr>
          <w:rFonts w:asciiTheme="minorHAnsi" w:hAnsiTheme="minorHAnsi"/>
        </w:rPr>
      </w:pPr>
    </w:p>
    <w:p w:rsidR="00614F18" w:rsidRPr="001A3620" w:rsidRDefault="00614F18" w:rsidP="000B6C9F">
      <w:pPr>
        <w:ind w:right="-290"/>
        <w:jc w:val="right"/>
        <w:rPr>
          <w:rFonts w:asciiTheme="minorHAnsi" w:hAnsiTheme="minorHAnsi"/>
        </w:rPr>
      </w:pPr>
    </w:p>
    <w:p w:rsidR="00614F18" w:rsidRPr="001A3620" w:rsidRDefault="00614F18" w:rsidP="000B6C9F">
      <w:pPr>
        <w:ind w:right="-290"/>
        <w:jc w:val="right"/>
        <w:rPr>
          <w:rFonts w:asciiTheme="minorHAnsi" w:hAnsiTheme="minorHAnsi"/>
        </w:rPr>
      </w:pPr>
    </w:p>
    <w:p w:rsidR="00614F18" w:rsidRPr="001A3620" w:rsidRDefault="00614F18" w:rsidP="000B6C9F">
      <w:pPr>
        <w:ind w:right="-290"/>
        <w:jc w:val="right"/>
        <w:rPr>
          <w:rFonts w:asciiTheme="minorHAnsi" w:hAnsiTheme="minorHAnsi"/>
        </w:rPr>
      </w:pPr>
    </w:p>
    <w:p w:rsidR="00614F18" w:rsidRPr="001A3620" w:rsidRDefault="00614F18" w:rsidP="000B6C9F">
      <w:pPr>
        <w:ind w:right="-290"/>
        <w:jc w:val="right"/>
        <w:rPr>
          <w:rFonts w:asciiTheme="minorHAnsi" w:hAnsiTheme="minorHAnsi"/>
        </w:rPr>
      </w:pPr>
    </w:p>
    <w:p w:rsidR="00614F18" w:rsidRPr="001A3620" w:rsidRDefault="00614F18" w:rsidP="000B6C9F">
      <w:pPr>
        <w:ind w:right="-290"/>
        <w:jc w:val="right"/>
        <w:rPr>
          <w:rFonts w:asciiTheme="minorHAnsi" w:hAnsiTheme="minorHAnsi"/>
        </w:rPr>
      </w:pPr>
    </w:p>
    <w:p w:rsidR="001C703E" w:rsidRPr="001A3620" w:rsidRDefault="001C703E" w:rsidP="000B6C9F">
      <w:pPr>
        <w:ind w:right="-290"/>
        <w:jc w:val="right"/>
        <w:rPr>
          <w:rFonts w:asciiTheme="minorHAnsi" w:hAnsiTheme="minorHAnsi"/>
        </w:rPr>
      </w:pPr>
    </w:p>
    <w:p w:rsidR="0043377C" w:rsidRPr="000B2B02" w:rsidRDefault="001C703E" w:rsidP="001C703E">
      <w:pPr>
        <w:jc w:val="right"/>
        <w:rPr>
          <w:rFonts w:asciiTheme="minorHAnsi" w:hAnsiTheme="minorHAnsi"/>
          <w:b/>
          <w:sz w:val="24"/>
          <w:szCs w:val="24"/>
        </w:rPr>
      </w:pPr>
      <w:r w:rsidRPr="000B2B02">
        <w:rPr>
          <w:rFonts w:asciiTheme="minorHAnsi" w:hAnsiTheme="minorHAnsi"/>
          <w:b/>
          <w:sz w:val="24"/>
          <w:szCs w:val="24"/>
        </w:rPr>
        <w:t>Plant Imports</w:t>
      </w:r>
      <w:r w:rsidR="00ED3091" w:rsidRPr="000B2B02">
        <w:rPr>
          <w:rFonts w:asciiTheme="minorHAnsi" w:hAnsiTheme="minorHAnsi"/>
          <w:b/>
          <w:sz w:val="24"/>
          <w:szCs w:val="24"/>
        </w:rPr>
        <w:br/>
      </w:r>
      <w:r w:rsidRPr="000B2B02">
        <w:rPr>
          <w:rFonts w:asciiTheme="minorHAnsi" w:hAnsiTheme="minorHAnsi"/>
          <w:b/>
          <w:sz w:val="24"/>
          <w:szCs w:val="24"/>
        </w:rPr>
        <w:t>Plants, Food &amp; Environment</w:t>
      </w:r>
      <w:r w:rsidR="00ED3091" w:rsidRPr="000B2B02">
        <w:rPr>
          <w:rFonts w:asciiTheme="minorHAnsi" w:hAnsiTheme="minorHAnsi"/>
          <w:b/>
          <w:sz w:val="24"/>
          <w:szCs w:val="24"/>
        </w:rPr>
        <w:br/>
      </w:r>
      <w:r w:rsidRPr="000B2B02">
        <w:rPr>
          <w:rFonts w:asciiTheme="minorHAnsi" w:hAnsiTheme="minorHAnsi"/>
          <w:b/>
          <w:sz w:val="24"/>
          <w:szCs w:val="24"/>
        </w:rPr>
        <w:t>Ministry for Primary Industries</w:t>
      </w:r>
      <w:r w:rsidR="00ED3091" w:rsidRPr="000B2B02">
        <w:rPr>
          <w:rFonts w:asciiTheme="minorHAnsi" w:hAnsiTheme="minorHAnsi"/>
          <w:b/>
          <w:sz w:val="24"/>
          <w:szCs w:val="24"/>
        </w:rPr>
        <w:br/>
      </w:r>
      <w:r w:rsidRPr="000B2B02">
        <w:rPr>
          <w:rFonts w:asciiTheme="minorHAnsi" w:hAnsiTheme="minorHAnsi"/>
          <w:b/>
          <w:sz w:val="24"/>
          <w:szCs w:val="24"/>
        </w:rPr>
        <w:t>Pastoral House</w:t>
      </w:r>
      <w:r w:rsidR="00ED3091" w:rsidRPr="000B2B02">
        <w:rPr>
          <w:rFonts w:asciiTheme="minorHAnsi" w:hAnsiTheme="minorHAnsi"/>
          <w:b/>
          <w:sz w:val="24"/>
          <w:szCs w:val="24"/>
        </w:rPr>
        <w:br/>
      </w:r>
      <w:r w:rsidRPr="000B2B02">
        <w:rPr>
          <w:rFonts w:asciiTheme="minorHAnsi" w:hAnsiTheme="minorHAnsi"/>
          <w:b/>
          <w:sz w:val="24"/>
          <w:szCs w:val="24"/>
        </w:rPr>
        <w:t>25 The Terrace</w:t>
      </w:r>
      <w:r w:rsidR="00ED3091" w:rsidRPr="000B2B02">
        <w:rPr>
          <w:rFonts w:asciiTheme="minorHAnsi" w:hAnsiTheme="minorHAnsi"/>
          <w:b/>
          <w:sz w:val="24"/>
          <w:szCs w:val="24"/>
        </w:rPr>
        <w:br/>
      </w:r>
      <w:r w:rsidRPr="000B2B02">
        <w:rPr>
          <w:rFonts w:asciiTheme="minorHAnsi" w:hAnsiTheme="minorHAnsi"/>
          <w:b/>
          <w:sz w:val="24"/>
          <w:szCs w:val="24"/>
        </w:rPr>
        <w:t>PO Box 2526</w:t>
      </w:r>
      <w:r w:rsidR="00ED3091" w:rsidRPr="000B2B02">
        <w:rPr>
          <w:rFonts w:asciiTheme="minorHAnsi" w:hAnsiTheme="minorHAnsi"/>
          <w:b/>
          <w:sz w:val="24"/>
          <w:szCs w:val="24"/>
        </w:rPr>
        <w:br/>
      </w:r>
      <w:r w:rsidRPr="000B2B02">
        <w:rPr>
          <w:rFonts w:asciiTheme="minorHAnsi" w:hAnsiTheme="minorHAnsi"/>
          <w:b/>
          <w:sz w:val="24"/>
          <w:szCs w:val="24"/>
        </w:rPr>
        <w:t>Wellington 6140</w:t>
      </w:r>
      <w:r w:rsidR="00ED3091" w:rsidRPr="000B2B02">
        <w:rPr>
          <w:rFonts w:asciiTheme="minorHAnsi" w:hAnsiTheme="minorHAnsi"/>
          <w:b/>
          <w:sz w:val="24"/>
          <w:szCs w:val="24"/>
        </w:rPr>
        <w:br/>
      </w:r>
      <w:r w:rsidRPr="000B2B02">
        <w:rPr>
          <w:rFonts w:asciiTheme="minorHAnsi" w:hAnsiTheme="minorHAnsi"/>
          <w:b/>
          <w:sz w:val="24"/>
          <w:szCs w:val="24"/>
        </w:rPr>
        <w:t>New Zealand</w:t>
      </w:r>
      <w:r w:rsidR="00ED3091" w:rsidRPr="000B2B02">
        <w:rPr>
          <w:rFonts w:asciiTheme="minorHAnsi" w:hAnsiTheme="minorHAnsi"/>
          <w:b/>
          <w:sz w:val="24"/>
          <w:szCs w:val="24"/>
        </w:rPr>
        <w:br/>
      </w:r>
      <w:r w:rsidRPr="000B2B02">
        <w:rPr>
          <w:rFonts w:asciiTheme="minorHAnsi" w:hAnsiTheme="minorHAnsi"/>
          <w:b/>
          <w:sz w:val="24"/>
          <w:szCs w:val="24"/>
        </w:rPr>
        <w:t>Tel: +64 4 894 0100</w:t>
      </w:r>
      <w:r w:rsidR="00ED3091" w:rsidRPr="000B2B02">
        <w:rPr>
          <w:rFonts w:asciiTheme="minorHAnsi" w:hAnsiTheme="minorHAnsi"/>
          <w:b/>
          <w:sz w:val="24"/>
          <w:szCs w:val="24"/>
        </w:rPr>
        <w:br/>
      </w:r>
      <w:r w:rsidRPr="000B2B02">
        <w:rPr>
          <w:rFonts w:asciiTheme="minorHAnsi" w:hAnsiTheme="minorHAnsi"/>
          <w:b/>
          <w:sz w:val="24"/>
          <w:szCs w:val="24"/>
        </w:rPr>
        <w:t>Fax: +64 4 894 0662</w:t>
      </w:r>
      <w:r w:rsidR="00ED3091" w:rsidRPr="000B2B02">
        <w:rPr>
          <w:rFonts w:asciiTheme="minorHAnsi" w:hAnsiTheme="minorHAnsi"/>
          <w:b/>
          <w:sz w:val="24"/>
          <w:szCs w:val="24"/>
        </w:rPr>
        <w:br/>
      </w:r>
      <w:r w:rsidRPr="000B2B02">
        <w:rPr>
          <w:rFonts w:asciiTheme="minorHAnsi" w:hAnsiTheme="minorHAnsi"/>
          <w:b/>
          <w:sz w:val="24"/>
          <w:szCs w:val="24"/>
        </w:rPr>
        <w:t>Email: plantimports@mpi.govt.nz</w:t>
      </w:r>
      <w:r w:rsidR="00ED3091" w:rsidRPr="000B2B02">
        <w:rPr>
          <w:rFonts w:asciiTheme="minorHAnsi" w:hAnsiTheme="minorHAnsi"/>
          <w:b/>
          <w:sz w:val="24"/>
          <w:szCs w:val="24"/>
        </w:rPr>
        <w:br/>
      </w:r>
    </w:p>
    <w:p w:rsidR="00F5169F" w:rsidRPr="001A3620" w:rsidRDefault="00F5169F">
      <w:pPr>
        <w:spacing w:after="0"/>
        <w:rPr>
          <w:rFonts w:asciiTheme="minorHAnsi" w:hAnsiTheme="minorHAnsi"/>
          <w:b/>
          <w:sz w:val="20"/>
        </w:rPr>
      </w:pPr>
      <w:r w:rsidRPr="001A3620">
        <w:rPr>
          <w:rFonts w:asciiTheme="minorHAnsi" w:hAnsiTheme="minorHAnsi"/>
          <w:b/>
          <w:sz w:val="20"/>
        </w:rPr>
        <w:br w:type="page"/>
      </w:r>
    </w:p>
    <w:p w:rsidR="00BB7D8C" w:rsidRPr="001A3620" w:rsidRDefault="00786686" w:rsidP="00DE428B">
      <w:pPr>
        <w:pStyle w:val="Heading1"/>
      </w:pPr>
      <w:bookmarkStart w:id="0" w:name="_Toc418867619"/>
      <w:r w:rsidRPr="001A3620">
        <w:lastRenderedPageBreak/>
        <w:t>Contents</w:t>
      </w:r>
      <w:bookmarkEnd w:id="0"/>
      <w:r w:rsidRPr="001A3620">
        <w:tab/>
      </w:r>
    </w:p>
    <w:p w:rsidR="00CA7924" w:rsidRDefault="004C4C3C">
      <w:pPr>
        <w:pStyle w:val="TOC1"/>
        <w:rPr>
          <w:rFonts w:asciiTheme="minorHAnsi" w:eastAsiaTheme="minorEastAsia" w:hAnsiTheme="minorHAnsi" w:cstheme="minorBidi"/>
          <w:b w:val="0"/>
          <w:caps w:val="0"/>
          <w:szCs w:val="22"/>
          <w:lang w:eastAsia="en-NZ"/>
        </w:rPr>
      </w:pPr>
      <w:r w:rsidRPr="001A3620">
        <w:rPr>
          <w:rFonts w:asciiTheme="minorHAnsi" w:hAnsiTheme="minorHAnsi"/>
          <w:sz w:val="24"/>
          <w:szCs w:val="24"/>
        </w:rPr>
        <w:fldChar w:fldCharType="begin"/>
      </w:r>
      <w:r w:rsidR="00786686" w:rsidRPr="001A3620">
        <w:rPr>
          <w:rFonts w:asciiTheme="minorHAnsi" w:hAnsiTheme="minorHAnsi"/>
          <w:sz w:val="24"/>
          <w:szCs w:val="24"/>
        </w:rPr>
        <w:instrText xml:space="preserve"> TOC \o "1-2" </w:instrText>
      </w:r>
      <w:r w:rsidRPr="001A3620">
        <w:rPr>
          <w:rFonts w:asciiTheme="minorHAnsi" w:hAnsiTheme="minorHAnsi"/>
          <w:sz w:val="24"/>
          <w:szCs w:val="24"/>
        </w:rPr>
        <w:fldChar w:fldCharType="separate"/>
      </w:r>
      <w:r w:rsidR="00CA7924">
        <w:t>Contents</w:t>
      </w:r>
      <w:r w:rsidR="00CA7924">
        <w:tab/>
      </w:r>
      <w:r w:rsidR="00CA7924">
        <w:fldChar w:fldCharType="begin"/>
      </w:r>
      <w:r w:rsidR="00CA7924">
        <w:instrText xml:space="preserve"> PAGEREF _Toc418867619 \h </w:instrText>
      </w:r>
      <w:r w:rsidR="00CA7924">
        <w:fldChar w:fldCharType="separate"/>
      </w:r>
      <w:r w:rsidR="00552CCE">
        <w:t>iii</w:t>
      </w:r>
      <w:r w:rsidR="00CA7924">
        <w:fldChar w:fldCharType="end"/>
      </w:r>
    </w:p>
    <w:p w:rsidR="00CA7924" w:rsidRDefault="00CA7924">
      <w:pPr>
        <w:pStyle w:val="TOC1"/>
        <w:rPr>
          <w:rFonts w:asciiTheme="minorHAnsi" w:eastAsiaTheme="minorEastAsia" w:hAnsiTheme="minorHAnsi" w:cstheme="minorBidi"/>
          <w:b w:val="0"/>
          <w:caps w:val="0"/>
          <w:szCs w:val="22"/>
          <w:lang w:eastAsia="en-NZ"/>
        </w:rPr>
      </w:pPr>
      <w:r>
        <w:t>Submissions</w:t>
      </w:r>
      <w:r>
        <w:tab/>
      </w:r>
      <w:r>
        <w:fldChar w:fldCharType="begin"/>
      </w:r>
      <w:r>
        <w:instrText xml:space="preserve"> PAGEREF _Toc418867620 \h </w:instrText>
      </w:r>
      <w:r>
        <w:fldChar w:fldCharType="separate"/>
      </w:r>
      <w:r w:rsidR="00552CCE">
        <w:t>1</w:t>
      </w:r>
      <w:r>
        <w:fldChar w:fldCharType="end"/>
      </w:r>
    </w:p>
    <w:p w:rsidR="00CA7924" w:rsidRDefault="00CA7924">
      <w:pPr>
        <w:pStyle w:val="TOC2"/>
        <w:rPr>
          <w:rFonts w:asciiTheme="minorHAnsi" w:eastAsiaTheme="minorEastAsia" w:hAnsiTheme="minorHAnsi" w:cstheme="minorBidi"/>
          <w:szCs w:val="22"/>
          <w:lang w:eastAsia="en-NZ"/>
        </w:rPr>
      </w:pPr>
      <w:r>
        <w:t>Official Information Act 1982</w:t>
      </w:r>
      <w:r>
        <w:tab/>
      </w:r>
      <w:r>
        <w:fldChar w:fldCharType="begin"/>
      </w:r>
      <w:r>
        <w:instrText xml:space="preserve"> PAGEREF _Toc418867621 \h </w:instrText>
      </w:r>
      <w:r>
        <w:fldChar w:fldCharType="separate"/>
      </w:r>
      <w:r w:rsidR="00552CCE">
        <w:t>2</w:t>
      </w:r>
      <w:r>
        <w:fldChar w:fldCharType="end"/>
      </w:r>
    </w:p>
    <w:p w:rsidR="00CA7924" w:rsidRDefault="00CA7924">
      <w:pPr>
        <w:pStyle w:val="TOC1"/>
        <w:rPr>
          <w:rFonts w:asciiTheme="minorHAnsi" w:eastAsiaTheme="minorEastAsia" w:hAnsiTheme="minorHAnsi" w:cstheme="minorBidi"/>
          <w:b w:val="0"/>
          <w:caps w:val="0"/>
          <w:szCs w:val="22"/>
          <w:lang w:eastAsia="en-NZ"/>
        </w:rPr>
      </w:pPr>
      <w:r>
        <w:t>Introduction</w:t>
      </w:r>
      <w:r>
        <w:tab/>
      </w:r>
      <w:r>
        <w:fldChar w:fldCharType="begin"/>
      </w:r>
      <w:r>
        <w:instrText xml:space="preserve"> PAGEREF _Toc418867622 \h </w:instrText>
      </w:r>
      <w:r>
        <w:fldChar w:fldCharType="separate"/>
      </w:r>
      <w:r w:rsidR="00552CCE">
        <w:t>3</w:t>
      </w:r>
      <w:r>
        <w:fldChar w:fldCharType="end"/>
      </w:r>
    </w:p>
    <w:p w:rsidR="00CA7924" w:rsidRDefault="00CA7924">
      <w:pPr>
        <w:pStyle w:val="TOC2"/>
        <w:rPr>
          <w:rFonts w:asciiTheme="minorHAnsi" w:eastAsiaTheme="minorEastAsia" w:hAnsiTheme="minorHAnsi" w:cstheme="minorBidi"/>
          <w:szCs w:val="22"/>
          <w:lang w:eastAsia="en-NZ"/>
        </w:rPr>
      </w:pPr>
      <w:r>
        <w:t>Purpose</w:t>
      </w:r>
      <w:r>
        <w:tab/>
      </w:r>
      <w:r>
        <w:fldChar w:fldCharType="begin"/>
      </w:r>
      <w:r>
        <w:instrText xml:space="preserve"> PAGEREF _Toc418867623 \h </w:instrText>
      </w:r>
      <w:r>
        <w:fldChar w:fldCharType="separate"/>
      </w:r>
      <w:r w:rsidR="00552CCE">
        <w:t>3</w:t>
      </w:r>
      <w:r>
        <w:fldChar w:fldCharType="end"/>
      </w:r>
    </w:p>
    <w:p w:rsidR="00CA7924" w:rsidRDefault="00CA7924" w:rsidP="00552CCE">
      <w:pPr>
        <w:pStyle w:val="TOC2"/>
        <w:ind w:left="0" w:firstLine="0"/>
        <w:rPr>
          <w:rFonts w:asciiTheme="minorHAnsi" w:eastAsiaTheme="minorEastAsia" w:hAnsiTheme="minorHAnsi" w:cstheme="minorBidi"/>
          <w:szCs w:val="22"/>
          <w:lang w:eastAsia="en-NZ"/>
        </w:rPr>
      </w:pPr>
      <w:r>
        <w:t>Context</w:t>
      </w:r>
      <w:r>
        <w:tab/>
      </w:r>
      <w:r>
        <w:fldChar w:fldCharType="begin"/>
      </w:r>
      <w:r>
        <w:instrText xml:space="preserve"> PAGEREF _Toc418867625 \h </w:instrText>
      </w:r>
      <w:r>
        <w:fldChar w:fldCharType="separate"/>
      </w:r>
      <w:r w:rsidR="00552CCE">
        <w:t>3</w:t>
      </w:r>
      <w:r>
        <w:fldChar w:fldCharType="end"/>
      </w:r>
    </w:p>
    <w:p w:rsidR="00CA7924" w:rsidRDefault="00CA7924">
      <w:pPr>
        <w:pStyle w:val="TOC2"/>
        <w:rPr>
          <w:rFonts w:asciiTheme="minorHAnsi" w:eastAsiaTheme="minorEastAsia" w:hAnsiTheme="minorHAnsi" w:cstheme="minorBidi"/>
          <w:szCs w:val="22"/>
          <w:lang w:eastAsia="en-NZ"/>
        </w:rPr>
      </w:pPr>
      <w:r>
        <w:t>International</w:t>
      </w:r>
      <w:r>
        <w:tab/>
      </w:r>
      <w:r>
        <w:fldChar w:fldCharType="begin"/>
      </w:r>
      <w:r>
        <w:instrText xml:space="preserve"> PAGEREF _Toc418867626 \h </w:instrText>
      </w:r>
      <w:r>
        <w:fldChar w:fldCharType="separate"/>
      </w:r>
      <w:r w:rsidR="00552CCE">
        <w:t>3</w:t>
      </w:r>
      <w:r>
        <w:fldChar w:fldCharType="end"/>
      </w:r>
    </w:p>
    <w:p w:rsidR="00CA7924" w:rsidRDefault="00CA7924">
      <w:pPr>
        <w:pStyle w:val="TOC2"/>
        <w:rPr>
          <w:rFonts w:asciiTheme="minorHAnsi" w:eastAsiaTheme="minorEastAsia" w:hAnsiTheme="minorHAnsi" w:cstheme="minorBidi"/>
          <w:szCs w:val="22"/>
          <w:lang w:eastAsia="en-NZ"/>
        </w:rPr>
      </w:pPr>
      <w:r>
        <w:t>Domestic</w:t>
      </w:r>
      <w:r>
        <w:tab/>
      </w:r>
      <w:r>
        <w:fldChar w:fldCharType="begin"/>
      </w:r>
      <w:r>
        <w:instrText xml:space="preserve"> PAGEREF _Toc418867627 \h </w:instrText>
      </w:r>
      <w:r>
        <w:fldChar w:fldCharType="separate"/>
      </w:r>
      <w:r w:rsidR="00552CCE">
        <w:t>4</w:t>
      </w:r>
      <w:r>
        <w:fldChar w:fldCharType="end"/>
      </w:r>
    </w:p>
    <w:p w:rsidR="00CA7924" w:rsidRDefault="00CA7924">
      <w:pPr>
        <w:pStyle w:val="TOC1"/>
        <w:rPr>
          <w:rFonts w:asciiTheme="minorHAnsi" w:eastAsiaTheme="minorEastAsia" w:hAnsiTheme="minorHAnsi" w:cstheme="minorBidi"/>
          <w:b w:val="0"/>
          <w:caps w:val="0"/>
          <w:szCs w:val="22"/>
          <w:lang w:eastAsia="en-NZ"/>
        </w:rPr>
      </w:pPr>
      <w:r>
        <w:t>Proposed changes to the IHS</w:t>
      </w:r>
      <w:r>
        <w:tab/>
      </w:r>
      <w:r>
        <w:fldChar w:fldCharType="begin"/>
      </w:r>
      <w:r>
        <w:instrText xml:space="preserve"> PAGEREF _Toc418867628 \h </w:instrText>
      </w:r>
      <w:r>
        <w:fldChar w:fldCharType="separate"/>
      </w:r>
      <w:r w:rsidR="00552CCE">
        <w:t>5</w:t>
      </w:r>
      <w:r>
        <w:fldChar w:fldCharType="end"/>
      </w:r>
    </w:p>
    <w:p w:rsidR="00CA7924" w:rsidRDefault="00552CCE">
      <w:pPr>
        <w:pStyle w:val="TOC2"/>
        <w:rPr>
          <w:rFonts w:asciiTheme="minorHAnsi" w:eastAsiaTheme="minorEastAsia" w:hAnsiTheme="minorHAnsi" w:cstheme="minorBidi"/>
          <w:szCs w:val="22"/>
          <w:lang w:eastAsia="en-NZ"/>
        </w:rPr>
      </w:pPr>
      <w:r>
        <w:t>Soil, Rock, Gravel, Sand, Clay and Water:</w:t>
      </w:r>
      <w:r w:rsidR="00CA7924">
        <w:tab/>
      </w:r>
      <w:r>
        <w:t>5</w:t>
      </w:r>
    </w:p>
    <w:p w:rsidR="00CA7924" w:rsidRDefault="00552CCE">
      <w:pPr>
        <w:pStyle w:val="TOC2"/>
        <w:rPr>
          <w:rFonts w:asciiTheme="minorHAnsi" w:eastAsiaTheme="minorEastAsia" w:hAnsiTheme="minorHAnsi" w:cstheme="minorBidi"/>
          <w:szCs w:val="22"/>
          <w:lang w:eastAsia="en-NZ"/>
        </w:rPr>
      </w:pPr>
      <w:r>
        <w:t>Fertilisers and Growing Media of Plant Origin:</w:t>
      </w:r>
      <w:r w:rsidR="00CA7924">
        <w:tab/>
      </w:r>
      <w:r>
        <w:t>6</w:t>
      </w:r>
    </w:p>
    <w:p w:rsidR="00CA7924" w:rsidRDefault="00552CCE">
      <w:pPr>
        <w:pStyle w:val="TOC2"/>
        <w:rPr>
          <w:rFonts w:asciiTheme="minorHAnsi" w:eastAsiaTheme="minorEastAsia" w:hAnsiTheme="minorHAnsi" w:cstheme="minorBidi"/>
          <w:szCs w:val="22"/>
          <w:lang w:eastAsia="en-NZ"/>
        </w:rPr>
      </w:pPr>
      <w:r>
        <w:t>Format changes</w:t>
      </w:r>
      <w:r w:rsidR="00CA7924">
        <w:t>:</w:t>
      </w:r>
      <w:r w:rsidR="00CA7924">
        <w:tab/>
      </w:r>
      <w:r>
        <w:t>7</w:t>
      </w:r>
    </w:p>
    <w:p w:rsidR="003D308C" w:rsidRPr="001A3620" w:rsidRDefault="004C4C3C" w:rsidP="003D308C">
      <w:pPr>
        <w:pStyle w:val="TOC1"/>
        <w:rPr>
          <w:rFonts w:asciiTheme="minorHAnsi" w:hAnsiTheme="minorHAnsi"/>
          <w:sz w:val="24"/>
          <w:szCs w:val="24"/>
        </w:rPr>
      </w:pPr>
      <w:r w:rsidRPr="001A3620">
        <w:rPr>
          <w:rFonts w:asciiTheme="minorHAnsi" w:hAnsiTheme="minorHAnsi"/>
          <w:sz w:val="24"/>
          <w:szCs w:val="24"/>
        </w:rPr>
        <w:fldChar w:fldCharType="end"/>
      </w:r>
    </w:p>
    <w:p w:rsidR="00A05DF9" w:rsidRDefault="003D308C" w:rsidP="00A05DF9">
      <w:pPr>
        <w:spacing w:after="0"/>
        <w:sectPr w:rsidR="00A05DF9" w:rsidSect="00A05DF9">
          <w:headerReference w:type="default" r:id="rId12"/>
          <w:footerReference w:type="default" r:id="rId13"/>
          <w:pgSz w:w="11906" w:h="16838"/>
          <w:pgMar w:top="1134" w:right="1418" w:bottom="1134" w:left="1418" w:header="720" w:footer="720" w:gutter="0"/>
          <w:pgNumType w:fmt="lowerRoman"/>
          <w:cols w:space="720"/>
        </w:sectPr>
      </w:pPr>
      <w:r w:rsidRPr="001A3620">
        <w:rPr>
          <w:rFonts w:asciiTheme="minorHAnsi" w:hAnsiTheme="minorHAnsi"/>
          <w:sz w:val="24"/>
          <w:szCs w:val="24"/>
        </w:rPr>
        <w:br w:type="page"/>
      </w:r>
    </w:p>
    <w:p w:rsidR="00E2731A" w:rsidRPr="000B2B02" w:rsidRDefault="004C4C3C" w:rsidP="00DE428B">
      <w:pPr>
        <w:pStyle w:val="Heading1"/>
      </w:pPr>
      <w:r w:rsidRPr="000B2B02">
        <w:lastRenderedPageBreak/>
        <w:fldChar w:fldCharType="begin"/>
      </w:r>
      <w:r w:rsidR="00786686" w:rsidRPr="000B2B02">
        <w:instrText xml:space="preserve">  </w:instrText>
      </w:r>
      <w:r w:rsidRPr="000B2B02">
        <w:fldChar w:fldCharType="end"/>
      </w:r>
      <w:bookmarkStart w:id="1" w:name="_Toc418867620"/>
      <w:r w:rsidR="00E2731A" w:rsidRPr="000B2B02">
        <w:t>Submissions</w:t>
      </w:r>
      <w:bookmarkEnd w:id="1"/>
      <w:r w:rsidR="00E2731A" w:rsidRPr="000B2B02">
        <w:t xml:space="preserve"> </w:t>
      </w:r>
    </w:p>
    <w:p w:rsidR="00E91A2B" w:rsidRDefault="00E2731A" w:rsidP="00E2731A">
      <w:pPr>
        <w:autoSpaceDE w:val="0"/>
        <w:autoSpaceDN w:val="0"/>
        <w:adjustRightInd w:val="0"/>
        <w:spacing w:after="0"/>
        <w:rPr>
          <w:rFonts w:asciiTheme="minorHAnsi" w:hAnsiTheme="minorHAnsi"/>
          <w:color w:val="000000"/>
          <w:sz w:val="24"/>
          <w:szCs w:val="24"/>
          <w:lang w:eastAsia="en-NZ"/>
        </w:rPr>
      </w:pPr>
      <w:r w:rsidRPr="000B2B02">
        <w:rPr>
          <w:rFonts w:asciiTheme="minorHAnsi" w:hAnsiTheme="minorHAnsi"/>
          <w:color w:val="000000"/>
          <w:sz w:val="24"/>
          <w:szCs w:val="24"/>
          <w:lang w:eastAsia="en-NZ"/>
        </w:rPr>
        <w:t>The Ministry for Primary Industries (MPI) invites comment</w:t>
      </w:r>
      <w:r w:rsidR="009F6F58">
        <w:rPr>
          <w:rFonts w:asciiTheme="minorHAnsi" w:hAnsiTheme="minorHAnsi"/>
          <w:color w:val="000000"/>
          <w:sz w:val="24"/>
          <w:szCs w:val="24"/>
          <w:lang w:eastAsia="en-NZ"/>
        </w:rPr>
        <w:t xml:space="preserve"> from interested parties on </w:t>
      </w:r>
      <w:r w:rsidR="0008416A">
        <w:rPr>
          <w:rFonts w:asciiTheme="minorHAnsi" w:hAnsiTheme="minorHAnsi"/>
          <w:color w:val="000000"/>
          <w:sz w:val="24"/>
          <w:szCs w:val="24"/>
          <w:lang w:eastAsia="en-NZ"/>
        </w:rPr>
        <w:t xml:space="preserve">amendments to the </w:t>
      </w:r>
      <w:r w:rsidRPr="000B2B02">
        <w:rPr>
          <w:rFonts w:asciiTheme="minorHAnsi" w:hAnsiTheme="minorHAnsi"/>
          <w:color w:val="000000"/>
          <w:sz w:val="24"/>
          <w:szCs w:val="24"/>
          <w:lang w:eastAsia="en-NZ"/>
        </w:rPr>
        <w:t>import health standard</w:t>
      </w:r>
      <w:r w:rsidR="009F6F58">
        <w:rPr>
          <w:rFonts w:asciiTheme="minorHAnsi" w:hAnsiTheme="minorHAnsi"/>
          <w:color w:val="000000"/>
          <w:sz w:val="24"/>
          <w:szCs w:val="24"/>
          <w:lang w:eastAsia="en-NZ"/>
        </w:rPr>
        <w:t>s</w:t>
      </w:r>
      <w:r w:rsidRPr="000B2B02">
        <w:rPr>
          <w:rFonts w:asciiTheme="minorHAnsi" w:hAnsiTheme="minorHAnsi"/>
          <w:color w:val="000000"/>
          <w:sz w:val="24"/>
          <w:szCs w:val="24"/>
          <w:lang w:eastAsia="en-NZ"/>
        </w:rPr>
        <w:t xml:space="preserve"> </w:t>
      </w:r>
      <w:r w:rsidR="00A97364" w:rsidRPr="000B2B02">
        <w:rPr>
          <w:rFonts w:asciiTheme="minorHAnsi" w:hAnsiTheme="minorHAnsi"/>
          <w:color w:val="000000"/>
          <w:sz w:val="24"/>
          <w:szCs w:val="24"/>
          <w:lang w:eastAsia="en-NZ"/>
        </w:rPr>
        <w:t xml:space="preserve">(IHS) </w:t>
      </w:r>
      <w:r w:rsidR="00E91A2B">
        <w:rPr>
          <w:rFonts w:asciiTheme="minorHAnsi" w:hAnsiTheme="minorHAnsi"/>
          <w:color w:val="000000"/>
          <w:sz w:val="24"/>
          <w:szCs w:val="24"/>
          <w:lang w:eastAsia="en-NZ"/>
        </w:rPr>
        <w:t xml:space="preserve">for </w:t>
      </w:r>
      <w:r w:rsidR="009F6F58">
        <w:rPr>
          <w:rFonts w:asciiTheme="minorHAnsi" w:hAnsiTheme="minorHAnsi"/>
          <w:color w:val="000000"/>
          <w:sz w:val="24"/>
          <w:szCs w:val="24"/>
          <w:lang w:eastAsia="en-NZ"/>
        </w:rPr>
        <w:t xml:space="preserve">Fertilisers and Growing Media of Plant Origin </w:t>
      </w:r>
      <w:r w:rsidR="004E1FF3">
        <w:rPr>
          <w:rFonts w:asciiTheme="minorHAnsi" w:hAnsiTheme="minorHAnsi"/>
          <w:color w:val="000000"/>
          <w:sz w:val="24"/>
          <w:szCs w:val="24"/>
          <w:lang w:eastAsia="en-NZ"/>
        </w:rPr>
        <w:t>(</w:t>
      </w:r>
      <w:proofErr w:type="spellStart"/>
      <w:r w:rsidR="004E1FF3">
        <w:rPr>
          <w:rFonts w:asciiTheme="minorHAnsi" w:hAnsiTheme="minorHAnsi"/>
          <w:color w:val="000000"/>
          <w:sz w:val="24"/>
          <w:szCs w:val="24"/>
          <w:lang w:eastAsia="en-NZ"/>
        </w:rPr>
        <w:t>FertGro</w:t>
      </w:r>
      <w:proofErr w:type="spellEnd"/>
      <w:r w:rsidR="004E1FF3">
        <w:rPr>
          <w:rFonts w:asciiTheme="minorHAnsi" w:hAnsiTheme="minorHAnsi"/>
          <w:color w:val="000000"/>
          <w:sz w:val="24"/>
          <w:szCs w:val="24"/>
          <w:lang w:eastAsia="en-NZ"/>
        </w:rPr>
        <w:t xml:space="preserve">) </w:t>
      </w:r>
      <w:r w:rsidR="009F6F58">
        <w:rPr>
          <w:rFonts w:asciiTheme="minorHAnsi" w:hAnsiTheme="minorHAnsi"/>
          <w:color w:val="000000"/>
          <w:sz w:val="24"/>
          <w:szCs w:val="24"/>
          <w:lang w:eastAsia="en-NZ"/>
        </w:rPr>
        <w:t>and Soil, Rock, Gravel, Sand, Clay and Water</w:t>
      </w:r>
      <w:r w:rsidR="004E1FF3">
        <w:rPr>
          <w:rFonts w:asciiTheme="minorHAnsi" w:hAnsiTheme="minorHAnsi"/>
          <w:color w:val="000000"/>
          <w:sz w:val="24"/>
          <w:szCs w:val="24"/>
          <w:lang w:eastAsia="en-NZ"/>
        </w:rPr>
        <w:t xml:space="preserve"> (</w:t>
      </w:r>
      <w:r w:rsidR="0008416A">
        <w:rPr>
          <w:rFonts w:asciiTheme="minorHAnsi" w:hAnsiTheme="minorHAnsi"/>
          <w:color w:val="000000"/>
          <w:sz w:val="24"/>
          <w:szCs w:val="24"/>
          <w:lang w:eastAsia="en-NZ"/>
        </w:rPr>
        <w:t>SOWTR</w:t>
      </w:r>
      <w:r w:rsidR="004E1FF3">
        <w:rPr>
          <w:rFonts w:asciiTheme="minorHAnsi" w:hAnsiTheme="minorHAnsi"/>
          <w:color w:val="000000"/>
          <w:sz w:val="24"/>
          <w:szCs w:val="24"/>
          <w:lang w:eastAsia="en-NZ"/>
        </w:rPr>
        <w:t>)</w:t>
      </w:r>
      <w:r w:rsidR="009F6F58">
        <w:rPr>
          <w:rFonts w:asciiTheme="minorHAnsi" w:hAnsiTheme="minorHAnsi"/>
          <w:color w:val="000000"/>
          <w:sz w:val="24"/>
          <w:szCs w:val="24"/>
          <w:lang w:eastAsia="en-NZ"/>
        </w:rPr>
        <w:t xml:space="preserve"> which are</w:t>
      </w:r>
      <w:r w:rsidR="006E0BBD" w:rsidRPr="000B2B02">
        <w:rPr>
          <w:rFonts w:asciiTheme="minorHAnsi" w:hAnsiTheme="minorHAnsi"/>
          <w:color w:val="000000"/>
          <w:sz w:val="24"/>
          <w:szCs w:val="24"/>
          <w:lang w:eastAsia="en-NZ"/>
        </w:rPr>
        <w:t xml:space="preserve"> supported by this </w:t>
      </w:r>
      <w:r w:rsidR="00E42459" w:rsidRPr="000B2B02">
        <w:rPr>
          <w:rFonts w:asciiTheme="minorHAnsi" w:hAnsiTheme="minorHAnsi"/>
          <w:color w:val="000000"/>
          <w:sz w:val="24"/>
          <w:szCs w:val="24"/>
          <w:lang w:eastAsia="en-NZ"/>
        </w:rPr>
        <w:t>discussion document</w:t>
      </w:r>
      <w:r w:rsidR="00EB3851">
        <w:rPr>
          <w:rFonts w:asciiTheme="minorHAnsi" w:hAnsiTheme="minorHAnsi"/>
          <w:color w:val="000000"/>
          <w:sz w:val="24"/>
          <w:szCs w:val="24"/>
          <w:lang w:eastAsia="en-NZ"/>
        </w:rPr>
        <w:t>.</w:t>
      </w:r>
    </w:p>
    <w:p w:rsidR="00E91A2B" w:rsidRDefault="00E91A2B" w:rsidP="00E2731A">
      <w:pPr>
        <w:autoSpaceDE w:val="0"/>
        <w:autoSpaceDN w:val="0"/>
        <w:adjustRightInd w:val="0"/>
        <w:spacing w:after="0"/>
        <w:rPr>
          <w:rFonts w:asciiTheme="minorHAnsi" w:hAnsiTheme="minorHAnsi"/>
          <w:color w:val="000000"/>
          <w:sz w:val="24"/>
          <w:szCs w:val="24"/>
          <w:lang w:eastAsia="en-NZ"/>
        </w:rPr>
      </w:pPr>
    </w:p>
    <w:p w:rsidR="000B2B02" w:rsidRDefault="00F0205B" w:rsidP="00E2731A">
      <w:pPr>
        <w:autoSpaceDE w:val="0"/>
        <w:autoSpaceDN w:val="0"/>
        <w:adjustRightInd w:val="0"/>
        <w:spacing w:after="0"/>
        <w:rPr>
          <w:rFonts w:asciiTheme="minorHAnsi" w:hAnsiTheme="minorHAnsi"/>
          <w:color w:val="000000"/>
          <w:sz w:val="24"/>
          <w:szCs w:val="24"/>
          <w:lang w:eastAsia="en-NZ"/>
        </w:rPr>
      </w:pPr>
      <w:r>
        <w:rPr>
          <w:rFonts w:asciiTheme="minorHAnsi" w:hAnsiTheme="minorHAnsi"/>
          <w:color w:val="000000"/>
          <w:sz w:val="24"/>
          <w:szCs w:val="24"/>
          <w:lang w:eastAsia="en-NZ"/>
        </w:rPr>
        <w:t>A</w:t>
      </w:r>
      <w:r w:rsidR="00A97364" w:rsidRPr="000B2B02">
        <w:rPr>
          <w:rFonts w:asciiTheme="minorHAnsi" w:hAnsiTheme="minorHAnsi"/>
          <w:color w:val="000000"/>
          <w:sz w:val="24"/>
          <w:szCs w:val="24"/>
          <w:lang w:eastAsia="en-NZ"/>
        </w:rPr>
        <w:t xml:space="preserve">n IHS </w:t>
      </w:r>
      <w:r>
        <w:rPr>
          <w:rFonts w:asciiTheme="minorHAnsi" w:hAnsiTheme="minorHAnsi"/>
          <w:color w:val="000000"/>
          <w:sz w:val="24"/>
          <w:szCs w:val="24"/>
          <w:lang w:eastAsia="en-NZ"/>
        </w:rPr>
        <w:t>“</w:t>
      </w:r>
      <w:r w:rsidR="00A97364" w:rsidRPr="000B2B02">
        <w:rPr>
          <w:rFonts w:asciiTheme="minorHAnsi" w:hAnsiTheme="minorHAnsi"/>
          <w:color w:val="000000"/>
          <w:sz w:val="24"/>
          <w:szCs w:val="24"/>
          <w:lang w:eastAsia="en-NZ"/>
        </w:rPr>
        <w:t>specif</w:t>
      </w:r>
      <w:r w:rsidR="002F00BC" w:rsidRPr="000B2B02">
        <w:rPr>
          <w:rFonts w:asciiTheme="minorHAnsi" w:hAnsiTheme="minorHAnsi"/>
          <w:color w:val="000000"/>
          <w:sz w:val="24"/>
          <w:szCs w:val="24"/>
          <w:lang w:eastAsia="en-NZ"/>
        </w:rPr>
        <w:t>ies</w:t>
      </w:r>
      <w:r w:rsidR="00A97364" w:rsidRPr="000B2B02">
        <w:rPr>
          <w:rFonts w:asciiTheme="minorHAnsi" w:hAnsiTheme="minorHAnsi"/>
          <w:color w:val="000000"/>
          <w:sz w:val="24"/>
          <w:szCs w:val="24"/>
          <w:lang w:eastAsia="en-NZ"/>
        </w:rPr>
        <w:t xml:space="preserve"> requirements</w:t>
      </w:r>
      <w:r w:rsidR="002F00BC" w:rsidRPr="000B2B02">
        <w:rPr>
          <w:rFonts w:asciiTheme="minorHAnsi" w:hAnsiTheme="minorHAnsi"/>
          <w:color w:val="000000"/>
          <w:sz w:val="24"/>
          <w:szCs w:val="24"/>
          <w:lang w:eastAsia="en-NZ"/>
        </w:rPr>
        <w:t xml:space="preserve"> to be met for t</w:t>
      </w:r>
      <w:r w:rsidR="00A97364" w:rsidRPr="000B2B02">
        <w:rPr>
          <w:rFonts w:asciiTheme="minorHAnsi" w:hAnsiTheme="minorHAnsi"/>
          <w:color w:val="000000"/>
          <w:sz w:val="24"/>
          <w:szCs w:val="24"/>
          <w:lang w:eastAsia="en-NZ"/>
        </w:rPr>
        <w:t>h</w:t>
      </w:r>
      <w:r w:rsidR="002F00BC" w:rsidRPr="000B2B02">
        <w:rPr>
          <w:rFonts w:asciiTheme="minorHAnsi" w:hAnsiTheme="minorHAnsi"/>
          <w:color w:val="000000"/>
          <w:sz w:val="24"/>
          <w:szCs w:val="24"/>
          <w:lang w:eastAsia="en-NZ"/>
        </w:rPr>
        <w:t>e</w:t>
      </w:r>
      <w:r w:rsidR="00A97364" w:rsidRPr="000B2B02">
        <w:rPr>
          <w:rFonts w:asciiTheme="minorHAnsi" w:hAnsiTheme="minorHAnsi"/>
          <w:color w:val="000000"/>
          <w:sz w:val="24"/>
          <w:szCs w:val="24"/>
          <w:lang w:eastAsia="en-NZ"/>
        </w:rPr>
        <w:t xml:space="preserve"> effective </w:t>
      </w:r>
      <w:r w:rsidR="002F00BC" w:rsidRPr="000B2B02">
        <w:rPr>
          <w:rFonts w:asciiTheme="minorHAnsi" w:hAnsiTheme="minorHAnsi"/>
          <w:color w:val="000000"/>
          <w:sz w:val="24"/>
          <w:szCs w:val="24"/>
          <w:lang w:eastAsia="en-NZ"/>
        </w:rPr>
        <w:t>management</w:t>
      </w:r>
      <w:r w:rsidR="00A97364" w:rsidRPr="000B2B02">
        <w:rPr>
          <w:rFonts w:asciiTheme="minorHAnsi" w:hAnsiTheme="minorHAnsi"/>
          <w:color w:val="000000"/>
          <w:sz w:val="24"/>
          <w:szCs w:val="24"/>
          <w:lang w:eastAsia="en-NZ"/>
        </w:rPr>
        <w:t xml:space="preserve"> of risks </w:t>
      </w:r>
      <w:r w:rsidR="002F00BC" w:rsidRPr="000B2B02">
        <w:rPr>
          <w:rFonts w:asciiTheme="minorHAnsi" w:hAnsiTheme="minorHAnsi"/>
          <w:color w:val="000000"/>
          <w:sz w:val="24"/>
          <w:szCs w:val="24"/>
          <w:lang w:eastAsia="en-NZ"/>
        </w:rPr>
        <w:t>associated with importing risk goods, including risks arising because importing the goods involves or might involve an incidentally imported new organism”</w:t>
      </w:r>
      <w:r>
        <w:rPr>
          <w:rFonts w:asciiTheme="minorHAnsi" w:hAnsiTheme="minorHAnsi"/>
          <w:color w:val="000000"/>
          <w:sz w:val="24"/>
          <w:szCs w:val="24"/>
          <w:lang w:eastAsia="en-NZ"/>
        </w:rPr>
        <w:t xml:space="preserve"> (section 22(1) Biosecurity Act 1993)</w:t>
      </w:r>
      <w:r w:rsidR="00EB3851">
        <w:rPr>
          <w:rFonts w:asciiTheme="minorHAnsi" w:hAnsiTheme="minorHAnsi"/>
          <w:color w:val="000000"/>
          <w:sz w:val="24"/>
          <w:szCs w:val="24"/>
          <w:lang w:eastAsia="en-NZ"/>
        </w:rPr>
        <w:t>.</w:t>
      </w:r>
    </w:p>
    <w:p w:rsidR="000B2B02" w:rsidRDefault="000B2B02" w:rsidP="00E2731A">
      <w:pPr>
        <w:autoSpaceDE w:val="0"/>
        <w:autoSpaceDN w:val="0"/>
        <w:adjustRightInd w:val="0"/>
        <w:spacing w:after="0"/>
        <w:rPr>
          <w:rFonts w:asciiTheme="minorHAnsi" w:hAnsiTheme="minorHAnsi"/>
          <w:color w:val="000000"/>
          <w:sz w:val="24"/>
          <w:szCs w:val="24"/>
          <w:lang w:eastAsia="en-NZ"/>
        </w:rPr>
      </w:pPr>
    </w:p>
    <w:p w:rsidR="00E2731A" w:rsidRPr="000B2B02" w:rsidRDefault="002F00BC" w:rsidP="00E2731A">
      <w:pPr>
        <w:autoSpaceDE w:val="0"/>
        <w:autoSpaceDN w:val="0"/>
        <w:adjustRightInd w:val="0"/>
        <w:spacing w:after="0"/>
        <w:rPr>
          <w:rFonts w:asciiTheme="minorHAnsi" w:hAnsiTheme="minorHAnsi"/>
          <w:color w:val="000000"/>
          <w:sz w:val="24"/>
          <w:szCs w:val="24"/>
          <w:lang w:eastAsia="en-NZ"/>
        </w:rPr>
      </w:pPr>
      <w:r w:rsidRPr="000B2B02">
        <w:rPr>
          <w:rFonts w:asciiTheme="minorHAnsi" w:hAnsiTheme="minorHAnsi"/>
          <w:color w:val="000000"/>
          <w:sz w:val="24"/>
          <w:szCs w:val="24"/>
          <w:lang w:eastAsia="en-NZ"/>
        </w:rPr>
        <w:t xml:space="preserve">MPI seeks comment on the </w:t>
      </w:r>
      <w:r w:rsidR="000B2B02">
        <w:rPr>
          <w:rFonts w:asciiTheme="minorHAnsi" w:hAnsiTheme="minorHAnsi"/>
          <w:color w:val="000000"/>
          <w:sz w:val="24"/>
          <w:szCs w:val="24"/>
          <w:lang w:eastAsia="en-NZ"/>
        </w:rPr>
        <w:t xml:space="preserve">proposed </w:t>
      </w:r>
      <w:r w:rsidR="000E3145" w:rsidRPr="000B2B02">
        <w:rPr>
          <w:rFonts w:asciiTheme="minorHAnsi" w:hAnsiTheme="minorHAnsi"/>
          <w:color w:val="000000"/>
          <w:sz w:val="24"/>
          <w:szCs w:val="24"/>
          <w:lang w:eastAsia="en-NZ"/>
        </w:rPr>
        <w:t xml:space="preserve">format and </w:t>
      </w:r>
      <w:r w:rsidR="000055EB">
        <w:rPr>
          <w:rFonts w:asciiTheme="minorHAnsi" w:hAnsiTheme="minorHAnsi"/>
          <w:color w:val="000000"/>
          <w:sz w:val="24"/>
          <w:szCs w:val="24"/>
          <w:lang w:eastAsia="en-NZ"/>
        </w:rPr>
        <w:t xml:space="preserve">minor changes </w:t>
      </w:r>
      <w:r w:rsidR="000E3145" w:rsidRPr="000B2B02">
        <w:rPr>
          <w:rFonts w:asciiTheme="minorHAnsi" w:hAnsiTheme="minorHAnsi"/>
          <w:color w:val="000000"/>
          <w:sz w:val="24"/>
          <w:szCs w:val="24"/>
          <w:lang w:eastAsia="en-NZ"/>
        </w:rPr>
        <w:t xml:space="preserve">to the </w:t>
      </w:r>
      <w:r w:rsidRPr="000B2B02">
        <w:rPr>
          <w:rFonts w:asciiTheme="minorHAnsi" w:hAnsiTheme="minorHAnsi"/>
          <w:color w:val="000000"/>
          <w:sz w:val="24"/>
          <w:szCs w:val="24"/>
          <w:lang w:eastAsia="en-NZ"/>
        </w:rPr>
        <w:t xml:space="preserve">requirements in the proposed </w:t>
      </w:r>
      <w:r w:rsidR="00D6653B">
        <w:rPr>
          <w:rFonts w:asciiTheme="minorHAnsi" w:hAnsiTheme="minorHAnsi"/>
          <w:color w:val="000000"/>
          <w:sz w:val="24"/>
          <w:szCs w:val="24"/>
          <w:lang w:eastAsia="en-NZ"/>
        </w:rPr>
        <w:t>IHS</w:t>
      </w:r>
      <w:r w:rsidR="009F6F58">
        <w:rPr>
          <w:rFonts w:asciiTheme="minorHAnsi" w:hAnsiTheme="minorHAnsi"/>
          <w:color w:val="000000"/>
          <w:sz w:val="24"/>
          <w:szCs w:val="24"/>
          <w:lang w:eastAsia="en-NZ"/>
        </w:rPr>
        <w:t>s</w:t>
      </w:r>
      <w:r w:rsidRPr="000B2B02">
        <w:rPr>
          <w:rFonts w:asciiTheme="minorHAnsi" w:hAnsiTheme="minorHAnsi"/>
          <w:color w:val="000000"/>
          <w:sz w:val="24"/>
          <w:szCs w:val="24"/>
          <w:lang w:eastAsia="en-NZ"/>
        </w:rPr>
        <w:t xml:space="preserve">. Submitters may also like to comment separately on other aspects of the IHS and </w:t>
      </w:r>
      <w:r w:rsidR="00E2731A" w:rsidRPr="000B2B02">
        <w:rPr>
          <w:rFonts w:asciiTheme="minorHAnsi" w:hAnsiTheme="minorHAnsi"/>
          <w:color w:val="000000"/>
          <w:sz w:val="24"/>
          <w:szCs w:val="24"/>
          <w:lang w:eastAsia="en-NZ"/>
        </w:rPr>
        <w:t xml:space="preserve">MPI will respond </w:t>
      </w:r>
      <w:r w:rsidRPr="000B2B02">
        <w:rPr>
          <w:rFonts w:asciiTheme="minorHAnsi" w:hAnsiTheme="minorHAnsi"/>
          <w:color w:val="000000"/>
          <w:sz w:val="24"/>
          <w:szCs w:val="24"/>
          <w:lang w:eastAsia="en-NZ"/>
        </w:rPr>
        <w:t xml:space="preserve">to these </w:t>
      </w:r>
      <w:r w:rsidR="00EB3851">
        <w:rPr>
          <w:rFonts w:asciiTheme="minorHAnsi" w:hAnsiTheme="minorHAnsi"/>
          <w:color w:val="000000"/>
          <w:sz w:val="24"/>
          <w:szCs w:val="24"/>
          <w:lang w:eastAsia="en-NZ"/>
        </w:rPr>
        <w:t>in due course.</w:t>
      </w:r>
    </w:p>
    <w:p w:rsidR="00E2731A" w:rsidRPr="000B2B02" w:rsidRDefault="00E2731A" w:rsidP="00E2731A">
      <w:pPr>
        <w:autoSpaceDE w:val="0"/>
        <w:autoSpaceDN w:val="0"/>
        <w:adjustRightInd w:val="0"/>
        <w:spacing w:after="0"/>
        <w:rPr>
          <w:rFonts w:asciiTheme="minorHAnsi" w:hAnsiTheme="minorHAnsi"/>
          <w:color w:val="000000"/>
          <w:sz w:val="24"/>
          <w:szCs w:val="24"/>
          <w:lang w:eastAsia="en-NZ"/>
        </w:rPr>
      </w:pPr>
    </w:p>
    <w:p w:rsidR="00E2731A" w:rsidRPr="000B2B02" w:rsidRDefault="00E2731A" w:rsidP="00E2731A">
      <w:pPr>
        <w:autoSpaceDE w:val="0"/>
        <w:autoSpaceDN w:val="0"/>
        <w:adjustRightInd w:val="0"/>
        <w:spacing w:after="0"/>
        <w:rPr>
          <w:rFonts w:asciiTheme="minorHAnsi" w:hAnsiTheme="minorHAnsi"/>
          <w:color w:val="000000"/>
          <w:sz w:val="24"/>
          <w:szCs w:val="24"/>
          <w:lang w:eastAsia="en-NZ"/>
        </w:rPr>
      </w:pPr>
      <w:r w:rsidRPr="000B2B02">
        <w:rPr>
          <w:rFonts w:asciiTheme="minorHAnsi" w:hAnsiTheme="minorHAnsi"/>
          <w:color w:val="000000"/>
          <w:sz w:val="24"/>
          <w:szCs w:val="24"/>
          <w:lang w:eastAsia="en-NZ"/>
        </w:rPr>
        <w:t xml:space="preserve">The following points may be of assistance in preparing comments: </w:t>
      </w:r>
    </w:p>
    <w:p w:rsidR="00E2731A" w:rsidRPr="000B2B02" w:rsidRDefault="00E2731A" w:rsidP="00F80AAC">
      <w:pPr>
        <w:pStyle w:val="ListParagraph"/>
        <w:numPr>
          <w:ilvl w:val="0"/>
          <w:numId w:val="7"/>
        </w:numPr>
        <w:autoSpaceDE w:val="0"/>
        <w:autoSpaceDN w:val="0"/>
        <w:adjustRightInd w:val="0"/>
        <w:spacing w:after="0"/>
        <w:rPr>
          <w:rFonts w:asciiTheme="minorHAnsi" w:hAnsiTheme="minorHAnsi"/>
          <w:color w:val="000000"/>
          <w:sz w:val="24"/>
          <w:szCs w:val="24"/>
          <w:lang w:eastAsia="en-NZ"/>
        </w:rPr>
      </w:pPr>
      <w:r w:rsidRPr="000B2B02">
        <w:rPr>
          <w:rFonts w:asciiTheme="minorHAnsi" w:hAnsiTheme="minorHAnsi"/>
          <w:color w:val="000000"/>
          <w:sz w:val="24"/>
          <w:szCs w:val="24"/>
          <w:lang w:eastAsia="en-NZ"/>
        </w:rPr>
        <w:t>Wherever possible, comment</w:t>
      </w:r>
      <w:r w:rsidR="00E8023D" w:rsidRPr="000B2B02">
        <w:rPr>
          <w:rFonts w:asciiTheme="minorHAnsi" w:hAnsiTheme="minorHAnsi"/>
          <w:color w:val="000000"/>
          <w:sz w:val="24"/>
          <w:szCs w:val="24"/>
          <w:lang w:eastAsia="en-NZ"/>
        </w:rPr>
        <w:t>s</w:t>
      </w:r>
      <w:r w:rsidRPr="000B2B02">
        <w:rPr>
          <w:rFonts w:asciiTheme="minorHAnsi" w:hAnsiTheme="minorHAnsi"/>
          <w:color w:val="000000"/>
          <w:sz w:val="24"/>
          <w:szCs w:val="24"/>
          <w:lang w:eastAsia="en-NZ"/>
        </w:rPr>
        <w:t xml:space="preserve"> should be specific to a particular </w:t>
      </w:r>
      <w:r w:rsidR="00E8023D" w:rsidRPr="000B2B02">
        <w:rPr>
          <w:rFonts w:asciiTheme="minorHAnsi" w:hAnsiTheme="minorHAnsi"/>
          <w:color w:val="000000"/>
          <w:sz w:val="24"/>
          <w:szCs w:val="24"/>
          <w:lang w:eastAsia="en-NZ"/>
        </w:rPr>
        <w:t>c</w:t>
      </w:r>
      <w:r w:rsidR="000055EB">
        <w:rPr>
          <w:rFonts w:asciiTheme="minorHAnsi" w:hAnsiTheme="minorHAnsi"/>
          <w:color w:val="000000"/>
          <w:sz w:val="24"/>
          <w:szCs w:val="24"/>
          <w:lang w:eastAsia="en-NZ"/>
        </w:rPr>
        <w:t xml:space="preserve">lause or question asked in this </w:t>
      </w:r>
      <w:r w:rsidR="00E8023D" w:rsidRPr="000B2B02">
        <w:rPr>
          <w:rFonts w:asciiTheme="minorHAnsi" w:hAnsiTheme="minorHAnsi"/>
          <w:color w:val="000000"/>
          <w:sz w:val="24"/>
          <w:szCs w:val="24"/>
          <w:lang w:eastAsia="en-NZ"/>
        </w:rPr>
        <w:t xml:space="preserve">document </w:t>
      </w:r>
      <w:r w:rsidR="000055EB">
        <w:rPr>
          <w:rFonts w:asciiTheme="minorHAnsi" w:hAnsiTheme="minorHAnsi"/>
          <w:color w:val="000000"/>
          <w:sz w:val="24"/>
          <w:szCs w:val="24"/>
          <w:lang w:eastAsia="en-NZ"/>
        </w:rPr>
        <w:t xml:space="preserve">by </w:t>
      </w:r>
      <w:r w:rsidR="00E8023D" w:rsidRPr="000B2B02">
        <w:rPr>
          <w:rFonts w:asciiTheme="minorHAnsi" w:hAnsiTheme="minorHAnsi"/>
          <w:color w:val="000000"/>
          <w:sz w:val="24"/>
          <w:szCs w:val="24"/>
          <w:lang w:eastAsia="en-NZ"/>
        </w:rPr>
        <w:t>referencing section numbers or commodity names as applicable.</w:t>
      </w:r>
      <w:r w:rsidRPr="000B2B02">
        <w:rPr>
          <w:rFonts w:asciiTheme="minorHAnsi" w:hAnsiTheme="minorHAnsi"/>
          <w:color w:val="000000"/>
          <w:sz w:val="24"/>
          <w:szCs w:val="24"/>
          <w:lang w:eastAsia="en-NZ"/>
        </w:rPr>
        <w:t xml:space="preserve"> </w:t>
      </w:r>
    </w:p>
    <w:p w:rsidR="00E2731A" w:rsidRPr="000B2B02" w:rsidRDefault="00E2731A" w:rsidP="00F80AAC">
      <w:pPr>
        <w:pStyle w:val="ListParagraph"/>
        <w:numPr>
          <w:ilvl w:val="0"/>
          <w:numId w:val="7"/>
        </w:numPr>
        <w:autoSpaceDE w:val="0"/>
        <w:autoSpaceDN w:val="0"/>
        <w:adjustRightInd w:val="0"/>
        <w:spacing w:after="0"/>
        <w:rPr>
          <w:rFonts w:asciiTheme="minorHAnsi" w:hAnsiTheme="minorHAnsi"/>
          <w:color w:val="000000"/>
          <w:sz w:val="24"/>
          <w:szCs w:val="24"/>
          <w:lang w:eastAsia="en-NZ"/>
        </w:rPr>
      </w:pPr>
      <w:r w:rsidRPr="000B2B02">
        <w:rPr>
          <w:rFonts w:asciiTheme="minorHAnsi" w:hAnsiTheme="minorHAnsi"/>
          <w:color w:val="000000"/>
          <w:sz w:val="24"/>
          <w:szCs w:val="24"/>
          <w:lang w:eastAsia="en-NZ"/>
        </w:rPr>
        <w:t xml:space="preserve">Where possible, </w:t>
      </w:r>
      <w:r w:rsidR="000055EB">
        <w:rPr>
          <w:rFonts w:asciiTheme="minorHAnsi" w:hAnsiTheme="minorHAnsi"/>
          <w:color w:val="000000"/>
          <w:sz w:val="24"/>
          <w:szCs w:val="24"/>
          <w:lang w:eastAsia="en-NZ"/>
        </w:rPr>
        <w:t xml:space="preserve">the </w:t>
      </w:r>
      <w:r w:rsidRPr="000B2B02">
        <w:rPr>
          <w:rFonts w:asciiTheme="minorHAnsi" w:hAnsiTheme="minorHAnsi"/>
          <w:color w:val="000000"/>
          <w:sz w:val="24"/>
          <w:szCs w:val="24"/>
          <w:lang w:eastAsia="en-NZ"/>
        </w:rPr>
        <w:t>reasons</w:t>
      </w:r>
      <w:r w:rsidR="00F5169F" w:rsidRPr="000B2B02">
        <w:rPr>
          <w:rFonts w:asciiTheme="minorHAnsi" w:hAnsiTheme="minorHAnsi"/>
          <w:color w:val="000000"/>
          <w:sz w:val="24"/>
          <w:szCs w:val="24"/>
          <w:lang w:eastAsia="en-NZ"/>
        </w:rPr>
        <w:t>,</w:t>
      </w:r>
      <w:r w:rsidRPr="000B2B02">
        <w:rPr>
          <w:rFonts w:asciiTheme="minorHAnsi" w:hAnsiTheme="minorHAnsi"/>
          <w:color w:val="000000"/>
          <w:sz w:val="24"/>
          <w:szCs w:val="24"/>
          <w:lang w:eastAsia="en-NZ"/>
        </w:rPr>
        <w:t xml:space="preserve"> data </w:t>
      </w:r>
      <w:r w:rsidR="00F5169F" w:rsidRPr="000B2B02">
        <w:rPr>
          <w:rFonts w:asciiTheme="minorHAnsi" w:hAnsiTheme="minorHAnsi"/>
          <w:color w:val="000000"/>
          <w:sz w:val="24"/>
          <w:szCs w:val="24"/>
          <w:lang w:eastAsia="en-NZ"/>
        </w:rPr>
        <w:t>and</w:t>
      </w:r>
      <w:r w:rsidR="000055EB">
        <w:rPr>
          <w:rFonts w:asciiTheme="minorHAnsi" w:hAnsiTheme="minorHAnsi"/>
          <w:color w:val="000000"/>
          <w:sz w:val="24"/>
          <w:szCs w:val="24"/>
          <w:lang w:eastAsia="en-NZ"/>
        </w:rPr>
        <w:t xml:space="preserve">/or </w:t>
      </w:r>
      <w:r w:rsidR="00F5169F" w:rsidRPr="000B2B02">
        <w:rPr>
          <w:rFonts w:asciiTheme="minorHAnsi" w:hAnsiTheme="minorHAnsi"/>
          <w:color w:val="000000"/>
          <w:sz w:val="24"/>
          <w:szCs w:val="24"/>
          <w:lang w:eastAsia="en-NZ"/>
        </w:rPr>
        <w:t xml:space="preserve">supporting published references </w:t>
      </w:r>
      <w:r w:rsidRPr="000B2B02">
        <w:rPr>
          <w:rFonts w:asciiTheme="minorHAnsi" w:hAnsiTheme="minorHAnsi"/>
          <w:color w:val="000000"/>
          <w:sz w:val="24"/>
          <w:szCs w:val="24"/>
          <w:lang w:eastAsia="en-NZ"/>
        </w:rPr>
        <w:t xml:space="preserve">to support comments are requested. </w:t>
      </w:r>
    </w:p>
    <w:p w:rsidR="00E8023D" w:rsidRPr="000B2B02" w:rsidRDefault="000055EB" w:rsidP="00F80AAC">
      <w:pPr>
        <w:pStyle w:val="ListParagraph"/>
        <w:numPr>
          <w:ilvl w:val="0"/>
          <w:numId w:val="7"/>
        </w:numPr>
        <w:autoSpaceDE w:val="0"/>
        <w:autoSpaceDN w:val="0"/>
        <w:adjustRightInd w:val="0"/>
        <w:spacing w:after="0"/>
        <w:rPr>
          <w:rFonts w:asciiTheme="minorHAnsi" w:hAnsiTheme="minorHAnsi"/>
          <w:color w:val="000000"/>
          <w:sz w:val="24"/>
          <w:szCs w:val="24"/>
          <w:lang w:eastAsia="en-NZ"/>
        </w:rPr>
      </w:pPr>
      <w:r>
        <w:rPr>
          <w:rFonts w:asciiTheme="minorHAnsi" w:hAnsiTheme="minorHAnsi"/>
          <w:color w:val="000000"/>
          <w:sz w:val="24"/>
          <w:szCs w:val="24"/>
          <w:lang w:eastAsia="en-NZ"/>
        </w:rPr>
        <w:t>Where possible, t</w:t>
      </w:r>
      <w:r w:rsidR="00E2731A" w:rsidRPr="000B2B02">
        <w:rPr>
          <w:rFonts w:asciiTheme="minorHAnsi" w:hAnsiTheme="minorHAnsi"/>
          <w:color w:val="000000"/>
          <w:sz w:val="24"/>
          <w:szCs w:val="24"/>
          <w:lang w:eastAsia="en-NZ"/>
        </w:rPr>
        <w:t xml:space="preserve">he use of examples to illustrate particular points is encouraged. </w:t>
      </w:r>
      <w:r w:rsidR="00E8023D" w:rsidRPr="000B2B02">
        <w:rPr>
          <w:rFonts w:asciiTheme="minorHAnsi" w:hAnsiTheme="minorHAnsi"/>
          <w:color w:val="000000"/>
          <w:sz w:val="24"/>
          <w:szCs w:val="24"/>
          <w:lang w:eastAsia="en-NZ"/>
        </w:rPr>
        <w:t xml:space="preserve"> </w:t>
      </w:r>
    </w:p>
    <w:p w:rsidR="00E2731A" w:rsidRPr="000B2B02" w:rsidRDefault="00E2731A" w:rsidP="00E2731A">
      <w:pPr>
        <w:autoSpaceDE w:val="0"/>
        <w:autoSpaceDN w:val="0"/>
        <w:adjustRightInd w:val="0"/>
        <w:spacing w:after="0"/>
        <w:rPr>
          <w:rFonts w:asciiTheme="minorHAnsi" w:hAnsiTheme="minorHAnsi"/>
          <w:color w:val="000000"/>
          <w:sz w:val="24"/>
          <w:szCs w:val="24"/>
          <w:lang w:eastAsia="en-NZ"/>
        </w:rPr>
      </w:pPr>
    </w:p>
    <w:p w:rsidR="00E2731A" w:rsidRPr="000B2B02" w:rsidRDefault="00E2731A" w:rsidP="00E2731A">
      <w:pPr>
        <w:autoSpaceDE w:val="0"/>
        <w:autoSpaceDN w:val="0"/>
        <w:adjustRightInd w:val="0"/>
        <w:spacing w:after="0"/>
        <w:rPr>
          <w:rFonts w:asciiTheme="minorHAnsi" w:hAnsiTheme="minorHAnsi"/>
          <w:color w:val="000000"/>
          <w:sz w:val="24"/>
          <w:szCs w:val="24"/>
          <w:lang w:eastAsia="en-NZ"/>
        </w:rPr>
      </w:pPr>
      <w:r w:rsidRPr="000B2B02">
        <w:rPr>
          <w:rFonts w:asciiTheme="minorHAnsi" w:hAnsiTheme="minorHAnsi" w:cs="Arial"/>
          <w:color w:val="000000"/>
          <w:sz w:val="24"/>
          <w:szCs w:val="24"/>
        </w:rPr>
        <w:t xml:space="preserve">MPI encourages respondents to forward comments electronically. </w:t>
      </w:r>
      <w:r w:rsidRPr="000B2B02">
        <w:rPr>
          <w:rFonts w:asciiTheme="minorHAnsi" w:hAnsiTheme="minorHAnsi"/>
          <w:color w:val="000000"/>
          <w:sz w:val="24"/>
          <w:szCs w:val="24"/>
          <w:lang w:eastAsia="en-NZ"/>
        </w:rPr>
        <w:t xml:space="preserve">Please include the following in your submission: </w:t>
      </w:r>
    </w:p>
    <w:p w:rsidR="00E2731A" w:rsidRPr="000B2B02" w:rsidRDefault="00E2731A" w:rsidP="00F80AAC">
      <w:pPr>
        <w:pStyle w:val="ListParagraph"/>
        <w:numPr>
          <w:ilvl w:val="0"/>
          <w:numId w:val="7"/>
        </w:numPr>
        <w:autoSpaceDE w:val="0"/>
        <w:autoSpaceDN w:val="0"/>
        <w:adjustRightInd w:val="0"/>
        <w:spacing w:after="0"/>
        <w:rPr>
          <w:rFonts w:asciiTheme="minorHAnsi" w:hAnsiTheme="minorHAnsi"/>
          <w:color w:val="000000"/>
          <w:sz w:val="24"/>
          <w:szCs w:val="24"/>
          <w:lang w:eastAsia="en-NZ"/>
        </w:rPr>
      </w:pPr>
      <w:r w:rsidRPr="000B2B02">
        <w:rPr>
          <w:rFonts w:asciiTheme="minorHAnsi" w:hAnsiTheme="minorHAnsi"/>
          <w:color w:val="000000"/>
          <w:sz w:val="24"/>
          <w:szCs w:val="24"/>
          <w:lang w:eastAsia="en-NZ"/>
        </w:rPr>
        <w:t xml:space="preserve">The title of the </w:t>
      </w:r>
      <w:r w:rsidR="007762A7" w:rsidRPr="000B2B02">
        <w:rPr>
          <w:rFonts w:asciiTheme="minorHAnsi" w:hAnsiTheme="minorHAnsi"/>
          <w:color w:val="000000"/>
          <w:sz w:val="24"/>
          <w:szCs w:val="24"/>
          <w:lang w:eastAsia="en-NZ"/>
        </w:rPr>
        <w:t xml:space="preserve">consultation </w:t>
      </w:r>
      <w:r w:rsidRPr="000B2B02">
        <w:rPr>
          <w:rFonts w:asciiTheme="minorHAnsi" w:hAnsiTheme="minorHAnsi"/>
          <w:color w:val="000000"/>
          <w:sz w:val="24"/>
          <w:szCs w:val="24"/>
          <w:lang w:eastAsia="en-NZ"/>
        </w:rPr>
        <w:t xml:space="preserve">document in the subject line of your email; </w:t>
      </w:r>
    </w:p>
    <w:p w:rsidR="00E2731A" w:rsidRPr="000B2B02" w:rsidRDefault="00E2731A" w:rsidP="00F80AAC">
      <w:pPr>
        <w:pStyle w:val="ListParagraph"/>
        <w:numPr>
          <w:ilvl w:val="0"/>
          <w:numId w:val="7"/>
        </w:numPr>
        <w:autoSpaceDE w:val="0"/>
        <w:autoSpaceDN w:val="0"/>
        <w:adjustRightInd w:val="0"/>
        <w:spacing w:after="0"/>
        <w:rPr>
          <w:rFonts w:asciiTheme="minorHAnsi" w:hAnsiTheme="minorHAnsi"/>
          <w:color w:val="000000"/>
          <w:sz w:val="24"/>
          <w:szCs w:val="24"/>
          <w:lang w:eastAsia="en-NZ"/>
        </w:rPr>
      </w:pPr>
      <w:r w:rsidRPr="000B2B02">
        <w:rPr>
          <w:rFonts w:asciiTheme="minorHAnsi" w:hAnsiTheme="minorHAnsi"/>
          <w:color w:val="000000"/>
          <w:sz w:val="24"/>
          <w:szCs w:val="24"/>
          <w:lang w:eastAsia="en-NZ"/>
        </w:rPr>
        <w:t xml:space="preserve">Your name and title (if applicable); </w:t>
      </w:r>
    </w:p>
    <w:p w:rsidR="00E2731A" w:rsidRPr="000B2B02" w:rsidRDefault="00E2731A" w:rsidP="00F80AAC">
      <w:pPr>
        <w:pStyle w:val="ListParagraph"/>
        <w:numPr>
          <w:ilvl w:val="0"/>
          <w:numId w:val="7"/>
        </w:numPr>
        <w:autoSpaceDE w:val="0"/>
        <w:autoSpaceDN w:val="0"/>
        <w:adjustRightInd w:val="0"/>
        <w:spacing w:after="0"/>
        <w:rPr>
          <w:rFonts w:asciiTheme="minorHAnsi" w:hAnsiTheme="minorHAnsi"/>
          <w:color w:val="000000"/>
          <w:sz w:val="24"/>
          <w:szCs w:val="24"/>
          <w:lang w:eastAsia="en-NZ"/>
        </w:rPr>
      </w:pPr>
      <w:r w:rsidRPr="000B2B02">
        <w:rPr>
          <w:rFonts w:asciiTheme="minorHAnsi" w:hAnsiTheme="minorHAnsi"/>
          <w:color w:val="000000"/>
          <w:sz w:val="24"/>
          <w:szCs w:val="24"/>
          <w:lang w:eastAsia="en-NZ"/>
        </w:rPr>
        <w:t xml:space="preserve">Your organisation’s name (if applicable); and </w:t>
      </w:r>
    </w:p>
    <w:p w:rsidR="00E2731A" w:rsidRPr="000B2B02" w:rsidRDefault="00E2731A" w:rsidP="00F80AAC">
      <w:pPr>
        <w:pStyle w:val="NormalWeb"/>
        <w:numPr>
          <w:ilvl w:val="0"/>
          <w:numId w:val="7"/>
        </w:numPr>
        <w:spacing w:before="0" w:beforeAutospacing="0"/>
        <w:rPr>
          <w:rFonts w:asciiTheme="minorHAnsi" w:hAnsiTheme="minorHAnsi" w:cs="Arial"/>
          <w:color w:val="000000"/>
        </w:rPr>
      </w:pPr>
      <w:r w:rsidRPr="000B2B02">
        <w:rPr>
          <w:rFonts w:asciiTheme="minorHAnsi" w:hAnsiTheme="minorHAnsi"/>
          <w:color w:val="000000"/>
        </w:rPr>
        <w:t>Your address.</w:t>
      </w:r>
    </w:p>
    <w:p w:rsidR="00E2731A" w:rsidRPr="000B2B02" w:rsidRDefault="00E2731A" w:rsidP="000B2B02">
      <w:pPr>
        <w:pStyle w:val="NormalWeb"/>
        <w:spacing w:after="0"/>
        <w:rPr>
          <w:rFonts w:asciiTheme="minorHAnsi" w:hAnsiTheme="minorHAnsi" w:cs="Arial"/>
          <w:color w:val="000000"/>
        </w:rPr>
      </w:pPr>
      <w:r w:rsidRPr="000B2B02">
        <w:rPr>
          <w:rFonts w:asciiTheme="minorHAnsi" w:hAnsiTheme="minorHAnsi" w:cs="Arial"/>
          <w:color w:val="000000"/>
        </w:rPr>
        <w:t xml:space="preserve">Send submissions to: </w:t>
      </w:r>
      <w:hyperlink r:id="rId14" w:history="1">
        <w:r w:rsidRPr="000B2B02">
          <w:rPr>
            <w:rFonts w:asciiTheme="minorHAnsi" w:hAnsiTheme="minorHAnsi" w:cs="Arial"/>
            <w:color w:val="006699"/>
            <w:u w:val="single"/>
          </w:rPr>
          <w:t>plantimports@mpi.govt.nz</w:t>
        </w:r>
      </w:hyperlink>
      <w:r w:rsidRPr="000B2B02">
        <w:rPr>
          <w:rFonts w:asciiTheme="minorHAnsi" w:hAnsiTheme="minorHAnsi" w:cs="Arial"/>
          <w:color w:val="000000"/>
        </w:rPr>
        <w:t>.</w:t>
      </w:r>
    </w:p>
    <w:p w:rsidR="00A77E3B" w:rsidRPr="000B2B02" w:rsidRDefault="00A77E3B" w:rsidP="00A77E3B">
      <w:pPr>
        <w:pStyle w:val="NormalWeb"/>
        <w:spacing w:after="120"/>
        <w:rPr>
          <w:rFonts w:asciiTheme="minorHAnsi" w:hAnsiTheme="minorHAnsi" w:cs="Arial"/>
          <w:color w:val="000000"/>
        </w:rPr>
      </w:pPr>
      <w:r w:rsidRPr="000B2B02">
        <w:rPr>
          <w:rFonts w:asciiTheme="minorHAnsi" w:hAnsiTheme="minorHAnsi" w:cs="Arial"/>
          <w:color w:val="000000"/>
        </w:rPr>
        <w:t xml:space="preserve">However, should you wish to forward submissions in writing, please send them to the following address </w:t>
      </w:r>
      <w:r w:rsidR="007F560C">
        <w:rPr>
          <w:rFonts w:asciiTheme="minorHAnsi" w:hAnsiTheme="minorHAnsi" w:cs="Arial"/>
          <w:color w:val="000000"/>
        </w:rPr>
        <w:t xml:space="preserve">to arrive </w:t>
      </w:r>
      <w:r w:rsidRPr="000B2B02">
        <w:rPr>
          <w:rFonts w:asciiTheme="minorHAnsi" w:hAnsiTheme="minorHAnsi" w:cs="Arial"/>
          <w:color w:val="000000"/>
        </w:rPr>
        <w:t xml:space="preserve">by close of business on </w:t>
      </w:r>
      <w:r w:rsidR="00BC0AFD">
        <w:rPr>
          <w:rFonts w:asciiTheme="minorHAnsi" w:hAnsiTheme="minorHAnsi" w:cs="Arial"/>
          <w:color w:val="000000"/>
        </w:rPr>
        <w:t xml:space="preserve">12 June </w:t>
      </w:r>
      <w:proofErr w:type="gramStart"/>
      <w:r w:rsidR="008C27E9">
        <w:rPr>
          <w:rFonts w:asciiTheme="minorHAnsi" w:hAnsiTheme="minorHAnsi" w:cs="Arial"/>
          <w:color w:val="000000"/>
        </w:rPr>
        <w:t>2015.</w:t>
      </w:r>
      <w:proofErr w:type="gramEnd"/>
    </w:p>
    <w:p w:rsidR="00A77E3B" w:rsidRPr="000B2B02" w:rsidRDefault="00A77E3B" w:rsidP="005918A2">
      <w:pPr>
        <w:pStyle w:val="NormalWeb"/>
        <w:rPr>
          <w:rFonts w:asciiTheme="minorHAnsi" w:hAnsiTheme="minorHAnsi" w:cs="Arial"/>
          <w:color w:val="000000"/>
        </w:rPr>
      </w:pPr>
      <w:r w:rsidRPr="000B2B02">
        <w:rPr>
          <w:rFonts w:asciiTheme="minorHAnsi" w:hAnsiTheme="minorHAnsi" w:cs="Arial"/>
          <w:color w:val="000000"/>
        </w:rPr>
        <w:t>Plant Imports</w:t>
      </w:r>
      <w:r w:rsidRPr="000B2B02">
        <w:rPr>
          <w:rFonts w:asciiTheme="minorHAnsi" w:hAnsiTheme="minorHAnsi" w:cs="Arial"/>
          <w:color w:val="000000"/>
        </w:rPr>
        <w:br/>
        <w:t>Plants, Food &amp; Environment</w:t>
      </w:r>
      <w:r w:rsidRPr="000B2B02">
        <w:rPr>
          <w:rFonts w:asciiTheme="minorHAnsi" w:hAnsiTheme="minorHAnsi" w:cs="Arial"/>
          <w:color w:val="000000"/>
        </w:rPr>
        <w:br/>
        <w:t>Ministry for Primary Industries</w:t>
      </w:r>
      <w:r w:rsidRPr="000B2B02">
        <w:rPr>
          <w:rFonts w:asciiTheme="minorHAnsi" w:hAnsiTheme="minorHAnsi" w:cs="Arial"/>
          <w:color w:val="000000"/>
        </w:rPr>
        <w:br/>
        <w:t>PO Box 2526</w:t>
      </w:r>
      <w:r w:rsidRPr="000B2B02">
        <w:rPr>
          <w:rFonts w:asciiTheme="minorHAnsi" w:hAnsiTheme="minorHAnsi" w:cs="Arial"/>
          <w:color w:val="000000"/>
        </w:rPr>
        <w:br/>
        <w:t>Wellington 6140</w:t>
      </w:r>
      <w:r w:rsidRPr="000B2B02">
        <w:rPr>
          <w:rFonts w:asciiTheme="minorHAnsi" w:hAnsiTheme="minorHAnsi" w:cs="Arial"/>
          <w:color w:val="000000"/>
        </w:rPr>
        <w:br/>
        <w:t>New Zealand</w:t>
      </w:r>
    </w:p>
    <w:p w:rsidR="00A77E3B" w:rsidRPr="000B2B02" w:rsidRDefault="00A77E3B" w:rsidP="000B2B02">
      <w:pPr>
        <w:pStyle w:val="NormalWeb"/>
        <w:spacing w:after="0"/>
        <w:rPr>
          <w:rFonts w:asciiTheme="minorHAnsi" w:hAnsiTheme="minorHAnsi" w:cs="Arial"/>
          <w:color w:val="000000"/>
        </w:rPr>
      </w:pPr>
      <w:r w:rsidRPr="000B2B02">
        <w:rPr>
          <w:rFonts w:asciiTheme="minorHAnsi" w:hAnsiTheme="minorHAnsi" w:cs="Arial"/>
          <w:color w:val="000000"/>
        </w:rPr>
        <w:t xml:space="preserve">Submissions received by the closure date will be considered </w:t>
      </w:r>
      <w:r w:rsidR="007762A7" w:rsidRPr="000B2B02">
        <w:rPr>
          <w:rFonts w:asciiTheme="minorHAnsi" w:hAnsiTheme="minorHAnsi" w:cs="Arial"/>
          <w:color w:val="000000"/>
        </w:rPr>
        <w:t xml:space="preserve">during the development of </w:t>
      </w:r>
      <w:r w:rsidRPr="000B2B02">
        <w:rPr>
          <w:rFonts w:asciiTheme="minorHAnsi" w:hAnsiTheme="minorHAnsi" w:cs="Arial"/>
          <w:color w:val="000000"/>
        </w:rPr>
        <w:t xml:space="preserve">the </w:t>
      </w:r>
      <w:r w:rsidR="007762A7" w:rsidRPr="000B2B02">
        <w:rPr>
          <w:rFonts w:asciiTheme="minorHAnsi" w:hAnsiTheme="minorHAnsi" w:cs="Arial"/>
          <w:color w:val="000000"/>
        </w:rPr>
        <w:t xml:space="preserve">final </w:t>
      </w:r>
      <w:r w:rsidRPr="000B2B02">
        <w:rPr>
          <w:rFonts w:asciiTheme="minorHAnsi" w:hAnsiTheme="minorHAnsi" w:cs="Arial"/>
          <w:color w:val="000000"/>
        </w:rPr>
        <w:t xml:space="preserve">IHS. Submissions received after the closure date may be held on file for consideration when the issued </w:t>
      </w:r>
      <w:r w:rsidR="007762A7" w:rsidRPr="000B2B02">
        <w:rPr>
          <w:rFonts w:asciiTheme="minorHAnsi" w:hAnsiTheme="minorHAnsi" w:cs="Arial"/>
          <w:color w:val="000000"/>
        </w:rPr>
        <w:t xml:space="preserve">IHS </w:t>
      </w:r>
      <w:r w:rsidRPr="000B2B02">
        <w:rPr>
          <w:rFonts w:asciiTheme="minorHAnsi" w:hAnsiTheme="minorHAnsi" w:cs="Arial"/>
          <w:color w:val="000000"/>
        </w:rPr>
        <w:t>is next revised/reviewed.</w:t>
      </w:r>
    </w:p>
    <w:p w:rsidR="000B2B02" w:rsidRDefault="000B2B02">
      <w:pPr>
        <w:spacing w:after="0"/>
        <w:rPr>
          <w:rFonts w:ascii="Arial Narrow" w:hAnsi="Arial Narrow"/>
          <w:b/>
          <w:sz w:val="32"/>
          <w:szCs w:val="32"/>
        </w:rPr>
      </w:pPr>
    </w:p>
    <w:p w:rsidR="00A77E3B" w:rsidRPr="00322DEC" w:rsidRDefault="00840C51" w:rsidP="00322DEC">
      <w:pPr>
        <w:pStyle w:val="Heading2"/>
      </w:pPr>
      <w:bookmarkStart w:id="2" w:name="_Toc418867621"/>
      <w:r w:rsidRPr="00322DEC">
        <w:t>Offic</w:t>
      </w:r>
      <w:r w:rsidR="000B2B02" w:rsidRPr="00322DEC">
        <w:t>i</w:t>
      </w:r>
      <w:r w:rsidRPr="00322DEC">
        <w:t>al Information Act</w:t>
      </w:r>
      <w:r w:rsidR="00A77E3B" w:rsidRPr="00322DEC">
        <w:t xml:space="preserve"> 1982</w:t>
      </w:r>
      <w:bookmarkEnd w:id="2"/>
      <w:r w:rsidR="00A77E3B" w:rsidRPr="00322DEC">
        <w:t xml:space="preserve"> </w:t>
      </w:r>
    </w:p>
    <w:p w:rsidR="00A05DF9" w:rsidRDefault="00A77E3B" w:rsidP="00A05DF9">
      <w:pPr>
        <w:pStyle w:val="NormalWeb"/>
        <w:spacing w:before="0" w:beforeAutospacing="0"/>
        <w:rPr>
          <w:rFonts w:asciiTheme="minorHAnsi" w:hAnsiTheme="minorHAnsi" w:cs="Arial"/>
          <w:color w:val="000000"/>
        </w:rPr>
      </w:pPr>
      <w:r w:rsidRPr="000B2B02">
        <w:rPr>
          <w:rFonts w:asciiTheme="minorHAnsi" w:hAnsiTheme="minorHAnsi" w:cs="Arial"/>
          <w:color w:val="000000"/>
        </w:rPr>
        <w:t>Please note that your submission is public information</w:t>
      </w:r>
      <w:r w:rsidR="007762A7" w:rsidRPr="000B2B02">
        <w:rPr>
          <w:rFonts w:asciiTheme="minorHAnsi" w:hAnsiTheme="minorHAnsi" w:cs="Arial"/>
          <w:color w:val="000000"/>
        </w:rPr>
        <w:t xml:space="preserve"> and it is MPI policy to publish submissions and the review of submissions on the MPI website</w:t>
      </w:r>
      <w:r w:rsidRPr="000B2B02">
        <w:rPr>
          <w:rFonts w:asciiTheme="minorHAnsi" w:hAnsiTheme="minorHAnsi" w:cs="Arial"/>
          <w:color w:val="000000"/>
        </w:rPr>
        <w:t xml:space="preserve">. Submissions may </w:t>
      </w:r>
      <w:r w:rsidR="007762A7" w:rsidRPr="000B2B02">
        <w:rPr>
          <w:rFonts w:asciiTheme="minorHAnsi" w:hAnsiTheme="minorHAnsi" w:cs="Arial"/>
          <w:color w:val="000000"/>
        </w:rPr>
        <w:t xml:space="preserve">also </w:t>
      </w:r>
      <w:r w:rsidRPr="000B2B02">
        <w:rPr>
          <w:rFonts w:asciiTheme="minorHAnsi" w:hAnsiTheme="minorHAnsi" w:cs="Arial"/>
          <w:color w:val="000000"/>
        </w:rPr>
        <w:t>be the subject of requests for information under the Official Information Act 1982 (OIA). The OIA specifies that information is to be made available to requesters unless there are sufficient grounds for withholding it, as set out in the OIA. Submitters may wish to indicate grounds for withholding specific information contained in their submission, such as the information is commercially sensitive or they wish personal information to be withheld. Any decision to withhold information requested under the OIA</w:t>
      </w:r>
      <w:r w:rsidR="00A05DF9">
        <w:rPr>
          <w:rFonts w:asciiTheme="minorHAnsi" w:hAnsiTheme="minorHAnsi" w:cs="Arial"/>
          <w:color w:val="000000"/>
        </w:rPr>
        <w:t xml:space="preserve"> is reviewable by the Ombudsman.</w:t>
      </w:r>
    </w:p>
    <w:p w:rsidR="00A05DF9" w:rsidRDefault="00A05DF9">
      <w:pPr>
        <w:spacing w:after="0"/>
        <w:rPr>
          <w:rFonts w:asciiTheme="minorHAnsi" w:hAnsiTheme="minorHAnsi" w:cs="Arial"/>
          <w:color w:val="000000"/>
          <w:sz w:val="24"/>
          <w:szCs w:val="24"/>
          <w:lang w:eastAsia="en-NZ"/>
        </w:rPr>
      </w:pPr>
      <w:r>
        <w:rPr>
          <w:rFonts w:asciiTheme="minorHAnsi" w:hAnsiTheme="minorHAnsi" w:cs="Arial"/>
          <w:color w:val="000000"/>
        </w:rPr>
        <w:br w:type="page"/>
      </w:r>
    </w:p>
    <w:p w:rsidR="00840C51" w:rsidRPr="00DE428B" w:rsidRDefault="00840C51" w:rsidP="00A05DF9">
      <w:pPr>
        <w:pStyle w:val="Heading1"/>
      </w:pPr>
      <w:bookmarkStart w:id="3" w:name="_Toc418867622"/>
      <w:r w:rsidRPr="00DE428B">
        <w:lastRenderedPageBreak/>
        <w:t>Introduction</w:t>
      </w:r>
      <w:bookmarkEnd w:id="3"/>
    </w:p>
    <w:p w:rsidR="00BD1017" w:rsidRPr="002E5990" w:rsidRDefault="00CB0C8E" w:rsidP="00322DEC">
      <w:pPr>
        <w:pStyle w:val="Heading2"/>
      </w:pPr>
      <w:bookmarkStart w:id="4" w:name="_Toc418867623"/>
      <w:r w:rsidRPr="002E5990">
        <w:t>Purpose</w:t>
      </w:r>
      <w:bookmarkEnd w:id="4"/>
    </w:p>
    <w:p w:rsidR="008F1A59" w:rsidRDefault="00CB0C8E" w:rsidP="00CA123D">
      <w:pPr>
        <w:spacing w:after="0"/>
        <w:ind w:right="68"/>
        <w:rPr>
          <w:rFonts w:asciiTheme="minorHAnsi" w:hAnsiTheme="minorHAnsi"/>
          <w:sz w:val="24"/>
          <w:szCs w:val="24"/>
        </w:rPr>
      </w:pPr>
      <w:r w:rsidRPr="00654BF7">
        <w:rPr>
          <w:rFonts w:asciiTheme="minorHAnsi" w:hAnsiTheme="minorHAnsi"/>
          <w:sz w:val="24"/>
          <w:szCs w:val="24"/>
        </w:rPr>
        <w:t>The purpose of this document is to</w:t>
      </w:r>
      <w:r w:rsidR="00654BF7" w:rsidRPr="00654BF7">
        <w:rPr>
          <w:rFonts w:asciiTheme="minorHAnsi" w:hAnsiTheme="minorHAnsi"/>
          <w:sz w:val="24"/>
          <w:szCs w:val="24"/>
        </w:rPr>
        <w:t xml:space="preserve"> </w:t>
      </w:r>
      <w:r w:rsidR="0008416A" w:rsidRPr="00654BF7">
        <w:rPr>
          <w:rFonts w:asciiTheme="minorHAnsi" w:hAnsiTheme="minorHAnsi"/>
          <w:sz w:val="24"/>
          <w:szCs w:val="24"/>
        </w:rPr>
        <w:t xml:space="preserve">specify </w:t>
      </w:r>
      <w:r w:rsidR="00654BF7" w:rsidRPr="00654BF7">
        <w:rPr>
          <w:rFonts w:asciiTheme="minorHAnsi" w:hAnsiTheme="minorHAnsi"/>
          <w:sz w:val="24"/>
          <w:szCs w:val="24"/>
        </w:rPr>
        <w:t xml:space="preserve">minor </w:t>
      </w:r>
      <w:r w:rsidR="0008416A" w:rsidRPr="00654BF7">
        <w:rPr>
          <w:rFonts w:asciiTheme="minorHAnsi" w:hAnsiTheme="minorHAnsi"/>
          <w:sz w:val="24"/>
          <w:szCs w:val="24"/>
        </w:rPr>
        <w:t>changes which hav</w:t>
      </w:r>
      <w:r w:rsidR="00D6653B">
        <w:rPr>
          <w:rFonts w:asciiTheme="minorHAnsi" w:hAnsiTheme="minorHAnsi"/>
          <w:sz w:val="24"/>
          <w:szCs w:val="24"/>
        </w:rPr>
        <w:t>e been made to the existing IHS</w:t>
      </w:r>
      <w:r w:rsidR="0008416A" w:rsidRPr="00654BF7">
        <w:rPr>
          <w:rFonts w:asciiTheme="minorHAnsi" w:hAnsiTheme="minorHAnsi"/>
          <w:sz w:val="24"/>
          <w:szCs w:val="24"/>
        </w:rPr>
        <w:t>s in</w:t>
      </w:r>
      <w:r w:rsidR="006F762D" w:rsidRPr="00654BF7">
        <w:rPr>
          <w:rFonts w:asciiTheme="minorHAnsi" w:hAnsiTheme="minorHAnsi"/>
          <w:sz w:val="24"/>
          <w:szCs w:val="24"/>
        </w:rPr>
        <w:t xml:space="preserve"> </w:t>
      </w:r>
      <w:r w:rsidR="00871D48" w:rsidRPr="00654BF7">
        <w:rPr>
          <w:rFonts w:asciiTheme="minorHAnsi" w:hAnsiTheme="minorHAnsi"/>
          <w:sz w:val="24"/>
          <w:szCs w:val="24"/>
        </w:rPr>
        <w:t xml:space="preserve">the </w:t>
      </w:r>
      <w:r w:rsidR="0008416A" w:rsidRPr="00654BF7">
        <w:rPr>
          <w:rFonts w:asciiTheme="minorHAnsi" w:hAnsiTheme="minorHAnsi"/>
          <w:sz w:val="24"/>
          <w:szCs w:val="24"/>
        </w:rPr>
        <w:t>new MPI</w:t>
      </w:r>
      <w:r w:rsidR="00871D48" w:rsidRPr="00654BF7">
        <w:rPr>
          <w:rFonts w:asciiTheme="minorHAnsi" w:hAnsiTheme="minorHAnsi"/>
          <w:sz w:val="24"/>
          <w:szCs w:val="24"/>
        </w:rPr>
        <w:t xml:space="preserve"> </w:t>
      </w:r>
      <w:r w:rsidR="00A3464D" w:rsidRPr="00654BF7">
        <w:rPr>
          <w:rFonts w:asciiTheme="minorHAnsi" w:hAnsiTheme="minorHAnsi"/>
          <w:sz w:val="24"/>
          <w:szCs w:val="24"/>
        </w:rPr>
        <w:t>standards format</w:t>
      </w:r>
      <w:r w:rsidR="00E8023D" w:rsidRPr="00654BF7">
        <w:rPr>
          <w:rFonts w:asciiTheme="minorHAnsi" w:hAnsiTheme="minorHAnsi"/>
          <w:sz w:val="24"/>
          <w:szCs w:val="24"/>
        </w:rPr>
        <w:t>.</w:t>
      </w:r>
    </w:p>
    <w:p w:rsidR="00CA123D" w:rsidRPr="00CA123D" w:rsidRDefault="00CA123D" w:rsidP="00CA123D">
      <w:pPr>
        <w:spacing w:after="0"/>
        <w:ind w:right="68"/>
        <w:rPr>
          <w:rFonts w:asciiTheme="minorHAnsi" w:hAnsiTheme="minorHAnsi"/>
          <w:sz w:val="24"/>
          <w:szCs w:val="24"/>
        </w:rPr>
      </w:pPr>
    </w:p>
    <w:p w:rsidR="008F1A59" w:rsidRDefault="00113D5C" w:rsidP="007F560C">
      <w:pPr>
        <w:pStyle w:val="ListParagraph"/>
        <w:numPr>
          <w:ilvl w:val="0"/>
          <w:numId w:val="5"/>
        </w:numPr>
        <w:tabs>
          <w:tab w:val="clear" w:pos="360"/>
          <w:tab w:val="num" w:pos="426"/>
        </w:tabs>
        <w:spacing w:after="0"/>
        <w:ind w:left="425" w:hanging="425"/>
        <w:rPr>
          <w:rFonts w:asciiTheme="minorHAnsi" w:hAnsiTheme="minorHAnsi"/>
          <w:sz w:val="24"/>
          <w:szCs w:val="24"/>
        </w:rPr>
      </w:pPr>
      <w:r>
        <w:rPr>
          <w:rFonts w:asciiTheme="minorHAnsi" w:hAnsiTheme="minorHAnsi"/>
          <w:sz w:val="24"/>
          <w:szCs w:val="24"/>
        </w:rPr>
        <w:t>MPI is seeking feedback on proposed changes to t</w:t>
      </w:r>
      <w:r w:rsidR="00A56E50">
        <w:rPr>
          <w:rFonts w:asciiTheme="minorHAnsi" w:hAnsiTheme="minorHAnsi"/>
          <w:sz w:val="24"/>
          <w:szCs w:val="24"/>
        </w:rPr>
        <w:t xml:space="preserve">he </w:t>
      </w:r>
      <w:r w:rsidR="009F6F58">
        <w:rPr>
          <w:rFonts w:asciiTheme="minorHAnsi" w:hAnsiTheme="minorHAnsi"/>
          <w:sz w:val="24"/>
          <w:szCs w:val="24"/>
        </w:rPr>
        <w:t>two</w:t>
      </w:r>
      <w:r w:rsidR="00840C51" w:rsidRPr="000B2B02">
        <w:rPr>
          <w:rFonts w:asciiTheme="minorHAnsi" w:hAnsiTheme="minorHAnsi"/>
          <w:sz w:val="24"/>
          <w:szCs w:val="24"/>
        </w:rPr>
        <w:t xml:space="preserve"> draft standard</w:t>
      </w:r>
      <w:r w:rsidR="009F6F58">
        <w:rPr>
          <w:rFonts w:asciiTheme="minorHAnsi" w:hAnsiTheme="minorHAnsi"/>
          <w:sz w:val="24"/>
          <w:szCs w:val="24"/>
        </w:rPr>
        <w:t xml:space="preserve">s: </w:t>
      </w:r>
    </w:p>
    <w:p w:rsidR="009F6F58" w:rsidRPr="009F6F58" w:rsidRDefault="009F6F58" w:rsidP="00F80AAC">
      <w:pPr>
        <w:pStyle w:val="ListParagraph"/>
        <w:numPr>
          <w:ilvl w:val="0"/>
          <w:numId w:val="11"/>
        </w:numPr>
        <w:spacing w:after="0"/>
        <w:rPr>
          <w:rFonts w:asciiTheme="minorHAnsi" w:hAnsiTheme="minorHAnsi"/>
          <w:sz w:val="24"/>
          <w:szCs w:val="24"/>
        </w:rPr>
      </w:pPr>
      <w:r>
        <w:rPr>
          <w:rFonts w:asciiTheme="minorHAnsi" w:hAnsiTheme="minorHAnsi"/>
          <w:color w:val="000000"/>
          <w:sz w:val="24"/>
          <w:szCs w:val="24"/>
          <w:lang w:eastAsia="en-NZ"/>
        </w:rPr>
        <w:t>Fertilisers and Growing Media of Plant Origin</w:t>
      </w:r>
      <w:r w:rsidR="008C27E9">
        <w:rPr>
          <w:rFonts w:asciiTheme="minorHAnsi" w:hAnsiTheme="minorHAnsi"/>
          <w:color w:val="000000"/>
          <w:sz w:val="24"/>
          <w:szCs w:val="24"/>
          <w:lang w:eastAsia="en-NZ"/>
        </w:rPr>
        <w:t>;</w:t>
      </w:r>
      <w:r>
        <w:rPr>
          <w:rFonts w:asciiTheme="minorHAnsi" w:hAnsiTheme="minorHAnsi"/>
          <w:color w:val="000000"/>
          <w:sz w:val="24"/>
          <w:szCs w:val="24"/>
          <w:lang w:eastAsia="en-NZ"/>
        </w:rPr>
        <w:t xml:space="preserve"> and</w:t>
      </w:r>
    </w:p>
    <w:p w:rsidR="00A56E50" w:rsidRPr="00A56E50" w:rsidRDefault="009F6F58" w:rsidP="00A56E50">
      <w:pPr>
        <w:pStyle w:val="ListParagraph"/>
        <w:numPr>
          <w:ilvl w:val="0"/>
          <w:numId w:val="11"/>
        </w:numPr>
        <w:spacing w:after="0"/>
        <w:rPr>
          <w:rFonts w:asciiTheme="minorHAnsi" w:hAnsiTheme="minorHAnsi"/>
          <w:sz w:val="24"/>
          <w:szCs w:val="24"/>
        </w:rPr>
      </w:pPr>
      <w:r>
        <w:rPr>
          <w:rFonts w:asciiTheme="minorHAnsi" w:hAnsiTheme="minorHAnsi"/>
          <w:color w:val="000000"/>
          <w:sz w:val="24"/>
          <w:szCs w:val="24"/>
          <w:lang w:eastAsia="en-NZ"/>
        </w:rPr>
        <w:t>Soil, Roc</w:t>
      </w:r>
      <w:r w:rsidR="00A56E50">
        <w:rPr>
          <w:rFonts w:asciiTheme="minorHAnsi" w:hAnsiTheme="minorHAnsi"/>
          <w:color w:val="000000"/>
          <w:sz w:val="24"/>
          <w:szCs w:val="24"/>
          <w:lang w:eastAsia="en-NZ"/>
        </w:rPr>
        <w:t>k, Gravel, Sand, Clay and Water.</w:t>
      </w:r>
    </w:p>
    <w:p w:rsidR="000E3145" w:rsidRPr="000B2B02" w:rsidRDefault="000E3145" w:rsidP="000E3145">
      <w:pPr>
        <w:tabs>
          <w:tab w:val="num" w:pos="426"/>
        </w:tabs>
        <w:spacing w:after="0"/>
        <w:rPr>
          <w:rFonts w:asciiTheme="minorHAnsi" w:hAnsiTheme="minorHAnsi"/>
          <w:sz w:val="24"/>
          <w:szCs w:val="24"/>
        </w:rPr>
      </w:pPr>
    </w:p>
    <w:p w:rsidR="00D752AB" w:rsidRPr="00840C51" w:rsidRDefault="00840C51" w:rsidP="00805C49">
      <w:pPr>
        <w:pStyle w:val="Heading2"/>
        <w:spacing w:before="0"/>
      </w:pPr>
      <w:bookmarkStart w:id="5" w:name="_Toc418867625"/>
      <w:r w:rsidRPr="00840C51">
        <w:t>Context</w:t>
      </w:r>
      <w:bookmarkEnd w:id="5"/>
      <w:r w:rsidR="00D752AB" w:rsidRPr="00840C51">
        <w:t xml:space="preserve"> </w:t>
      </w:r>
    </w:p>
    <w:p w:rsidR="000E3145" w:rsidRPr="000B2B02" w:rsidRDefault="00EF3716" w:rsidP="000E3145">
      <w:pPr>
        <w:pStyle w:val="ListParagraph"/>
        <w:numPr>
          <w:ilvl w:val="0"/>
          <w:numId w:val="5"/>
        </w:numPr>
        <w:tabs>
          <w:tab w:val="num" w:pos="426"/>
        </w:tabs>
        <w:spacing w:after="0"/>
        <w:ind w:left="425" w:hanging="425"/>
        <w:rPr>
          <w:rFonts w:asciiTheme="minorHAnsi" w:hAnsiTheme="minorHAnsi" w:cs="MinionPro-Regular"/>
          <w:sz w:val="24"/>
          <w:szCs w:val="24"/>
          <w:lang w:eastAsia="en-NZ"/>
        </w:rPr>
      </w:pPr>
      <w:r w:rsidRPr="000B2B02">
        <w:rPr>
          <w:rFonts w:asciiTheme="minorHAnsi" w:hAnsiTheme="minorHAnsi"/>
          <w:sz w:val="24"/>
          <w:szCs w:val="24"/>
        </w:rPr>
        <w:t xml:space="preserve">Where possible, </w:t>
      </w:r>
      <w:proofErr w:type="spellStart"/>
      <w:r w:rsidRPr="000B2B02">
        <w:rPr>
          <w:rFonts w:asciiTheme="minorHAnsi" w:hAnsiTheme="minorHAnsi"/>
          <w:sz w:val="24"/>
          <w:szCs w:val="24"/>
        </w:rPr>
        <w:t>phytosanitary</w:t>
      </w:r>
      <w:proofErr w:type="spellEnd"/>
      <w:r w:rsidRPr="000B2B02">
        <w:rPr>
          <w:rFonts w:asciiTheme="minorHAnsi" w:hAnsiTheme="minorHAnsi"/>
          <w:sz w:val="24"/>
          <w:szCs w:val="24"/>
        </w:rPr>
        <w:t xml:space="preserve"> import requirements  are aligned with international standards, guidelines, and recommendations as per New Zealand’s obligations under Article 3.1 of the World Trade Organisation (WTO) Agreement on the Application of Sanitary and </w:t>
      </w:r>
      <w:proofErr w:type="spellStart"/>
      <w:r w:rsidRPr="000B2B02">
        <w:rPr>
          <w:rFonts w:asciiTheme="minorHAnsi" w:hAnsiTheme="minorHAnsi"/>
          <w:sz w:val="24"/>
          <w:szCs w:val="24"/>
        </w:rPr>
        <w:t>Phytosanitary</w:t>
      </w:r>
      <w:proofErr w:type="spellEnd"/>
      <w:r w:rsidRPr="000B2B02">
        <w:rPr>
          <w:rFonts w:asciiTheme="minorHAnsi" w:hAnsiTheme="minorHAnsi"/>
          <w:sz w:val="24"/>
          <w:szCs w:val="24"/>
        </w:rPr>
        <w:t xml:space="preserve"> Measures (SPS Agreement) (WTO, 1995), and section 23(4)(c) of the Biosecurity Act 1993. </w:t>
      </w:r>
    </w:p>
    <w:p w:rsidR="000E3145" w:rsidRPr="000E3145" w:rsidRDefault="000E3145" w:rsidP="000E3145">
      <w:pPr>
        <w:pStyle w:val="ListParagraph"/>
        <w:spacing w:after="0"/>
        <w:ind w:left="425"/>
        <w:rPr>
          <w:rFonts w:asciiTheme="minorHAnsi" w:hAnsiTheme="minorHAnsi" w:cs="MinionPro-Regular"/>
          <w:szCs w:val="22"/>
          <w:lang w:eastAsia="en-NZ"/>
        </w:rPr>
      </w:pPr>
    </w:p>
    <w:p w:rsidR="00EF3716" w:rsidRPr="00840C51" w:rsidRDefault="00840C51" w:rsidP="006E040C">
      <w:pPr>
        <w:pStyle w:val="Heading2"/>
        <w:spacing w:before="120"/>
      </w:pPr>
      <w:bookmarkStart w:id="6" w:name="_Toc418867626"/>
      <w:r w:rsidRPr="00840C51">
        <w:t>International</w:t>
      </w:r>
      <w:bookmarkEnd w:id="6"/>
    </w:p>
    <w:p w:rsidR="007E0BFB" w:rsidRPr="000B2B02" w:rsidRDefault="007E0BFB" w:rsidP="007F560C">
      <w:pPr>
        <w:pStyle w:val="ListParagraph"/>
        <w:numPr>
          <w:ilvl w:val="0"/>
          <w:numId w:val="5"/>
        </w:numPr>
        <w:tabs>
          <w:tab w:val="clear" w:pos="360"/>
          <w:tab w:val="num" w:pos="426"/>
        </w:tabs>
        <w:autoSpaceDE w:val="0"/>
        <w:autoSpaceDN w:val="0"/>
        <w:adjustRightInd w:val="0"/>
        <w:spacing w:after="0"/>
        <w:ind w:left="426"/>
        <w:rPr>
          <w:rFonts w:asciiTheme="minorHAnsi" w:hAnsiTheme="minorHAnsi" w:cs="MinionPro-Regular"/>
          <w:sz w:val="24"/>
          <w:szCs w:val="24"/>
          <w:lang w:eastAsia="en-NZ"/>
        </w:rPr>
      </w:pPr>
      <w:r w:rsidRPr="000B2B02">
        <w:rPr>
          <w:rFonts w:asciiTheme="minorHAnsi" w:hAnsiTheme="minorHAnsi" w:cs="MinionPro-Regular"/>
          <w:sz w:val="24"/>
          <w:szCs w:val="24"/>
          <w:lang w:eastAsia="en-NZ"/>
        </w:rPr>
        <w:t>The WTO and SPS Agreement</w:t>
      </w:r>
      <w:r w:rsidR="00A80F01" w:rsidRPr="000B2B02">
        <w:rPr>
          <w:rFonts w:asciiTheme="minorHAnsi" w:hAnsiTheme="minorHAnsi" w:cs="MinionPro-Regular"/>
          <w:sz w:val="24"/>
          <w:szCs w:val="24"/>
          <w:lang w:eastAsia="en-NZ"/>
        </w:rPr>
        <w:t>s</w:t>
      </w:r>
      <w:r w:rsidRPr="000B2B02">
        <w:rPr>
          <w:rFonts w:asciiTheme="minorHAnsi" w:hAnsiTheme="minorHAnsi" w:cs="MinionPro-Regular"/>
          <w:sz w:val="24"/>
          <w:szCs w:val="24"/>
          <w:lang w:eastAsia="en-NZ"/>
        </w:rPr>
        <w:t xml:space="preserve"> set in place rules that protect each country’s sovereign right to take the measures necessary to protect the life or health of its people, animals, and plants while at the same time facilitating trade. It embodies and promotes the use of science-based risk assessments </w:t>
      </w:r>
      <w:r w:rsidR="003E248B">
        <w:rPr>
          <w:rFonts w:asciiTheme="minorHAnsi" w:hAnsiTheme="minorHAnsi" w:cs="MinionPro-Regular"/>
          <w:sz w:val="24"/>
          <w:szCs w:val="24"/>
          <w:lang w:eastAsia="en-NZ"/>
        </w:rPr>
        <w:t>to</w:t>
      </w:r>
      <w:r w:rsidRPr="000B2B02">
        <w:rPr>
          <w:rFonts w:asciiTheme="minorHAnsi" w:hAnsiTheme="minorHAnsi" w:cs="MinionPro-Regular"/>
          <w:sz w:val="24"/>
          <w:szCs w:val="24"/>
          <w:lang w:eastAsia="en-NZ"/>
        </w:rPr>
        <w:t xml:space="preserve"> manag</w:t>
      </w:r>
      <w:r w:rsidR="003E248B">
        <w:rPr>
          <w:rFonts w:asciiTheme="minorHAnsi" w:hAnsiTheme="minorHAnsi" w:cs="MinionPro-Regular"/>
          <w:sz w:val="24"/>
          <w:szCs w:val="24"/>
          <w:lang w:eastAsia="en-NZ"/>
        </w:rPr>
        <w:t>e</w:t>
      </w:r>
      <w:r w:rsidRPr="000B2B02">
        <w:rPr>
          <w:rFonts w:asciiTheme="minorHAnsi" w:hAnsiTheme="minorHAnsi" w:cs="MinionPro-Regular"/>
          <w:sz w:val="24"/>
          <w:szCs w:val="24"/>
          <w:lang w:eastAsia="en-NZ"/>
        </w:rPr>
        <w:t xml:space="preserve"> the risks associated with the international movement of goods. </w:t>
      </w:r>
    </w:p>
    <w:p w:rsidR="005E6A46" w:rsidRPr="000B2B02" w:rsidRDefault="005E6A46" w:rsidP="007E0BFB">
      <w:pPr>
        <w:pStyle w:val="ListParagraph"/>
        <w:tabs>
          <w:tab w:val="num" w:pos="426"/>
        </w:tabs>
        <w:autoSpaceDE w:val="0"/>
        <w:autoSpaceDN w:val="0"/>
        <w:adjustRightInd w:val="0"/>
        <w:spacing w:after="0"/>
        <w:ind w:left="426"/>
        <w:rPr>
          <w:rFonts w:asciiTheme="minorHAnsi" w:hAnsiTheme="minorHAnsi" w:cs="MinionPro-Regular"/>
          <w:sz w:val="24"/>
          <w:szCs w:val="24"/>
          <w:lang w:eastAsia="en-NZ"/>
        </w:rPr>
      </w:pPr>
    </w:p>
    <w:p w:rsidR="005E6A46" w:rsidRPr="000B2B02" w:rsidRDefault="00342C82" w:rsidP="007F560C">
      <w:pPr>
        <w:pStyle w:val="ListParagraph"/>
        <w:numPr>
          <w:ilvl w:val="0"/>
          <w:numId w:val="5"/>
        </w:numPr>
        <w:tabs>
          <w:tab w:val="clear" w:pos="360"/>
          <w:tab w:val="num" w:pos="426"/>
        </w:tabs>
        <w:ind w:left="426" w:hanging="426"/>
        <w:rPr>
          <w:rFonts w:asciiTheme="minorHAnsi" w:hAnsiTheme="minorHAnsi"/>
          <w:i/>
          <w:sz w:val="24"/>
          <w:szCs w:val="24"/>
        </w:rPr>
      </w:pPr>
      <w:r w:rsidRPr="000B2B02">
        <w:rPr>
          <w:rFonts w:asciiTheme="minorHAnsi" w:hAnsiTheme="minorHAnsi"/>
          <w:sz w:val="24"/>
          <w:szCs w:val="24"/>
        </w:rPr>
        <w:t xml:space="preserve">“The SPS Agreement will continue to guide how New Zealand sets standards and makes decisions related to biosecurity. In particular, it will be important to maintain the standards of transparency and scientific rigour required by the SPS Agreement, and to make decisions as quickly as possible. This will encourage other countries to comply with the rules of the SPS Agreement, and also demonstrate that New Zealand’s strict controls are justified to countries that challenge them.” </w:t>
      </w:r>
      <w:r w:rsidRPr="000B2B02">
        <w:rPr>
          <w:rFonts w:asciiTheme="minorHAnsi" w:hAnsiTheme="minorHAnsi"/>
          <w:i/>
          <w:sz w:val="24"/>
          <w:szCs w:val="24"/>
        </w:rPr>
        <w:t>Balance in Trade [</w:t>
      </w:r>
      <w:r w:rsidR="000B04F7" w:rsidRPr="000B2B02">
        <w:rPr>
          <w:rFonts w:asciiTheme="minorHAnsi" w:hAnsiTheme="minorHAnsi"/>
          <w:i/>
          <w:sz w:val="24"/>
          <w:szCs w:val="24"/>
        </w:rPr>
        <w:t>online reference ISBN 978-0-478-33881-2</w:t>
      </w:r>
      <w:r w:rsidRPr="000B2B02">
        <w:rPr>
          <w:rFonts w:asciiTheme="minorHAnsi" w:hAnsiTheme="minorHAnsi"/>
          <w:i/>
          <w:sz w:val="24"/>
          <w:szCs w:val="24"/>
        </w:rPr>
        <w:t>]</w:t>
      </w:r>
    </w:p>
    <w:p w:rsidR="00A80F01" w:rsidRPr="000B2B02" w:rsidRDefault="00FF3796" w:rsidP="007F560C">
      <w:pPr>
        <w:pStyle w:val="ListParagraph"/>
        <w:numPr>
          <w:ilvl w:val="0"/>
          <w:numId w:val="5"/>
        </w:numPr>
        <w:tabs>
          <w:tab w:val="clear" w:pos="360"/>
          <w:tab w:val="num" w:pos="426"/>
        </w:tabs>
        <w:autoSpaceDE w:val="0"/>
        <w:autoSpaceDN w:val="0"/>
        <w:adjustRightInd w:val="0"/>
        <w:spacing w:after="0"/>
        <w:ind w:left="426"/>
        <w:rPr>
          <w:rFonts w:asciiTheme="minorHAnsi" w:hAnsiTheme="minorHAnsi" w:cs="MinionPro-Regular"/>
          <w:sz w:val="24"/>
          <w:szCs w:val="24"/>
          <w:lang w:eastAsia="en-NZ"/>
        </w:rPr>
      </w:pPr>
      <w:r w:rsidRPr="000B2B02">
        <w:rPr>
          <w:rFonts w:asciiTheme="minorHAnsi" w:hAnsiTheme="minorHAnsi"/>
          <w:sz w:val="24"/>
          <w:szCs w:val="24"/>
        </w:rPr>
        <w:t>In keeping with New Zealand‘s obligations under the WTO SPS Agreement</w:t>
      </w:r>
      <w:r w:rsidR="009969F8" w:rsidRPr="000B2B02">
        <w:rPr>
          <w:rFonts w:asciiTheme="minorHAnsi" w:hAnsiTheme="minorHAnsi"/>
          <w:sz w:val="24"/>
          <w:szCs w:val="24"/>
        </w:rPr>
        <w:t>, the Biosecurity Act,</w:t>
      </w:r>
      <w:r w:rsidRPr="000B2B02">
        <w:rPr>
          <w:rFonts w:asciiTheme="minorHAnsi" w:hAnsiTheme="minorHAnsi"/>
          <w:sz w:val="24"/>
          <w:szCs w:val="24"/>
        </w:rPr>
        <w:t xml:space="preserve"> and the International Plant Protection Convention (IPPC), </w:t>
      </w:r>
      <w:proofErr w:type="spellStart"/>
      <w:r w:rsidRPr="000B2B02">
        <w:rPr>
          <w:rFonts w:asciiTheme="minorHAnsi" w:hAnsiTheme="minorHAnsi"/>
          <w:sz w:val="24"/>
          <w:szCs w:val="24"/>
        </w:rPr>
        <w:t>phytosanitary</w:t>
      </w:r>
      <w:proofErr w:type="spellEnd"/>
      <w:r w:rsidRPr="000B2B02">
        <w:rPr>
          <w:rFonts w:asciiTheme="minorHAnsi" w:hAnsiTheme="minorHAnsi"/>
          <w:sz w:val="24"/>
          <w:szCs w:val="24"/>
        </w:rPr>
        <w:t xml:space="preserve"> measures must</w:t>
      </w:r>
      <w:r w:rsidR="00A80F01" w:rsidRPr="000B2B02">
        <w:rPr>
          <w:rFonts w:asciiTheme="minorHAnsi" w:hAnsiTheme="minorHAnsi"/>
          <w:sz w:val="24"/>
          <w:szCs w:val="24"/>
        </w:rPr>
        <w:t>:</w:t>
      </w:r>
    </w:p>
    <w:p w:rsidR="00A80F01" w:rsidRPr="000B2B02" w:rsidRDefault="00FF3796" w:rsidP="00F80AAC">
      <w:pPr>
        <w:pStyle w:val="ListParagraph"/>
        <w:numPr>
          <w:ilvl w:val="0"/>
          <w:numId w:val="8"/>
        </w:numPr>
        <w:autoSpaceDE w:val="0"/>
        <w:autoSpaceDN w:val="0"/>
        <w:adjustRightInd w:val="0"/>
        <w:spacing w:after="0"/>
        <w:rPr>
          <w:rFonts w:asciiTheme="minorHAnsi" w:hAnsiTheme="minorHAnsi" w:cs="EurostileLTStd-Cn"/>
          <w:sz w:val="24"/>
          <w:szCs w:val="24"/>
          <w:lang w:eastAsia="en-NZ"/>
        </w:rPr>
      </w:pPr>
      <w:proofErr w:type="gramStart"/>
      <w:r w:rsidRPr="000B2B02">
        <w:rPr>
          <w:rFonts w:asciiTheme="minorHAnsi" w:hAnsiTheme="minorHAnsi"/>
          <w:sz w:val="24"/>
          <w:szCs w:val="24"/>
        </w:rPr>
        <w:t>be</w:t>
      </w:r>
      <w:proofErr w:type="gramEnd"/>
      <w:r w:rsidRPr="000B2B02">
        <w:rPr>
          <w:rFonts w:asciiTheme="minorHAnsi" w:hAnsiTheme="minorHAnsi"/>
          <w:sz w:val="24"/>
          <w:szCs w:val="24"/>
        </w:rPr>
        <w:t xml:space="preserve"> justified and can only be for regulated pests. The streng</w:t>
      </w:r>
      <w:r w:rsidR="00961B39">
        <w:rPr>
          <w:rFonts w:asciiTheme="minorHAnsi" w:hAnsiTheme="minorHAnsi"/>
          <w:sz w:val="24"/>
          <w:szCs w:val="24"/>
        </w:rPr>
        <w:t xml:space="preserve">th of any </w:t>
      </w:r>
      <w:proofErr w:type="spellStart"/>
      <w:r w:rsidR="00961B39">
        <w:rPr>
          <w:rFonts w:asciiTheme="minorHAnsi" w:hAnsiTheme="minorHAnsi"/>
          <w:sz w:val="24"/>
          <w:szCs w:val="24"/>
        </w:rPr>
        <w:t>phytosanitary</w:t>
      </w:r>
      <w:proofErr w:type="spellEnd"/>
      <w:r w:rsidR="00961B39">
        <w:rPr>
          <w:rFonts w:asciiTheme="minorHAnsi" w:hAnsiTheme="minorHAnsi"/>
          <w:sz w:val="24"/>
          <w:szCs w:val="24"/>
        </w:rPr>
        <w:t xml:space="preserve"> measure</w:t>
      </w:r>
      <w:r w:rsidRPr="000B2B02">
        <w:rPr>
          <w:rFonts w:asciiTheme="minorHAnsi" w:hAnsiTheme="minorHAnsi"/>
          <w:sz w:val="24"/>
          <w:szCs w:val="24"/>
        </w:rPr>
        <w:t xml:space="preserve"> will depend on the assessment of risk, with an emphasis on the consequences of the pest establishing in New Zealand</w:t>
      </w:r>
      <w:r w:rsidR="00961B39">
        <w:rPr>
          <w:rFonts w:asciiTheme="minorHAnsi" w:hAnsiTheme="minorHAnsi"/>
          <w:sz w:val="24"/>
          <w:szCs w:val="24"/>
        </w:rPr>
        <w:t>;</w:t>
      </w:r>
      <w:r w:rsidRPr="000B2B02">
        <w:rPr>
          <w:rFonts w:asciiTheme="minorHAnsi" w:hAnsiTheme="minorHAnsi"/>
          <w:sz w:val="24"/>
          <w:szCs w:val="24"/>
        </w:rPr>
        <w:t xml:space="preserve"> </w:t>
      </w:r>
    </w:p>
    <w:p w:rsidR="00342C82" w:rsidRPr="000B2B02" w:rsidRDefault="00342C82" w:rsidP="00F80AAC">
      <w:pPr>
        <w:pStyle w:val="ListParagraph"/>
        <w:numPr>
          <w:ilvl w:val="0"/>
          <w:numId w:val="8"/>
        </w:numPr>
        <w:tabs>
          <w:tab w:val="num" w:pos="426"/>
        </w:tabs>
        <w:autoSpaceDE w:val="0"/>
        <w:autoSpaceDN w:val="0"/>
        <w:adjustRightInd w:val="0"/>
        <w:spacing w:after="0"/>
        <w:rPr>
          <w:rFonts w:asciiTheme="minorHAnsi" w:hAnsiTheme="minorHAnsi" w:cs="EurostileLTStd-Cn"/>
          <w:sz w:val="24"/>
          <w:szCs w:val="24"/>
          <w:lang w:eastAsia="en-NZ"/>
        </w:rPr>
      </w:pPr>
      <w:r w:rsidRPr="000B2B02">
        <w:rPr>
          <w:rFonts w:asciiTheme="minorHAnsi" w:hAnsiTheme="minorHAnsi" w:cs="EurostileLTStd-Cn"/>
          <w:sz w:val="24"/>
          <w:szCs w:val="24"/>
          <w:lang w:eastAsia="en-NZ"/>
        </w:rPr>
        <w:t>not discriminate unfairly between countries or between imported and domestically produced goods</w:t>
      </w:r>
      <w:r w:rsidR="00961B39">
        <w:rPr>
          <w:rFonts w:asciiTheme="minorHAnsi" w:hAnsiTheme="minorHAnsi" w:cs="EurostileLTStd-Cn"/>
          <w:sz w:val="24"/>
          <w:szCs w:val="24"/>
          <w:lang w:eastAsia="en-NZ"/>
        </w:rPr>
        <w:t>;</w:t>
      </w:r>
    </w:p>
    <w:p w:rsidR="00CB0C8E" w:rsidRPr="000B2B02" w:rsidRDefault="00342C82" w:rsidP="00F80AAC">
      <w:pPr>
        <w:pStyle w:val="ListParagraph"/>
        <w:numPr>
          <w:ilvl w:val="0"/>
          <w:numId w:val="8"/>
        </w:numPr>
        <w:autoSpaceDE w:val="0"/>
        <w:autoSpaceDN w:val="0"/>
        <w:adjustRightInd w:val="0"/>
        <w:spacing w:after="0"/>
        <w:rPr>
          <w:rFonts w:asciiTheme="minorHAnsi" w:hAnsiTheme="minorHAnsi" w:cs="EurostileLTStd-Cn"/>
          <w:sz w:val="24"/>
          <w:szCs w:val="24"/>
          <w:lang w:eastAsia="en-NZ"/>
        </w:rPr>
      </w:pPr>
      <w:proofErr w:type="gramStart"/>
      <w:r w:rsidRPr="000B2B02">
        <w:rPr>
          <w:rFonts w:asciiTheme="minorHAnsi" w:hAnsiTheme="minorHAnsi" w:cs="EurostileLTStd-Cn"/>
          <w:sz w:val="24"/>
          <w:szCs w:val="24"/>
          <w:lang w:eastAsia="en-NZ"/>
        </w:rPr>
        <w:t>be</w:t>
      </w:r>
      <w:proofErr w:type="gramEnd"/>
      <w:r w:rsidRPr="000B2B02">
        <w:rPr>
          <w:rFonts w:asciiTheme="minorHAnsi" w:hAnsiTheme="minorHAnsi" w:cs="EurostileLTStd-Cn"/>
          <w:sz w:val="24"/>
          <w:szCs w:val="24"/>
          <w:lang w:eastAsia="en-NZ"/>
        </w:rPr>
        <w:t xml:space="preserve"> based on international standards wherever possible, but WTO members can adopt a measure that is more stringent than an international standard, provided the measure is scientifically justified.</w:t>
      </w:r>
      <w:r w:rsidRPr="000B2B02">
        <w:rPr>
          <w:rFonts w:asciiTheme="minorHAnsi" w:hAnsiTheme="minorHAnsi"/>
          <w:sz w:val="24"/>
          <w:szCs w:val="24"/>
        </w:rPr>
        <w:t xml:space="preserve"> </w:t>
      </w:r>
    </w:p>
    <w:p w:rsidR="00CB0C8E" w:rsidRPr="000B2B02" w:rsidRDefault="00CB0C8E" w:rsidP="00CB0C8E">
      <w:pPr>
        <w:pStyle w:val="ListParagraph"/>
        <w:autoSpaceDE w:val="0"/>
        <w:autoSpaceDN w:val="0"/>
        <w:adjustRightInd w:val="0"/>
        <w:spacing w:after="0"/>
        <w:rPr>
          <w:rFonts w:asciiTheme="minorHAnsi" w:hAnsiTheme="minorHAnsi"/>
          <w:sz w:val="24"/>
          <w:szCs w:val="24"/>
        </w:rPr>
      </w:pPr>
    </w:p>
    <w:p w:rsidR="000E3145" w:rsidRPr="008C0270" w:rsidRDefault="00342C82" w:rsidP="00CB0C8E">
      <w:pPr>
        <w:pStyle w:val="ListParagraph"/>
        <w:autoSpaceDE w:val="0"/>
        <w:autoSpaceDN w:val="0"/>
        <w:adjustRightInd w:val="0"/>
        <w:spacing w:after="0"/>
        <w:ind w:left="0"/>
        <w:rPr>
          <w:rFonts w:asciiTheme="minorHAnsi" w:hAnsiTheme="minorHAnsi"/>
          <w:sz w:val="24"/>
          <w:szCs w:val="24"/>
        </w:rPr>
      </w:pPr>
      <w:r w:rsidRPr="008C0270">
        <w:rPr>
          <w:rFonts w:asciiTheme="minorHAnsi" w:hAnsiTheme="minorHAnsi"/>
          <w:sz w:val="24"/>
          <w:szCs w:val="24"/>
        </w:rPr>
        <w:lastRenderedPageBreak/>
        <w:t xml:space="preserve">Note that international standards, guidelines or recommendations referred to in the WTO agreement are those of Codex, OIE and </w:t>
      </w:r>
      <w:r w:rsidR="005D036C" w:rsidRPr="008C0270">
        <w:rPr>
          <w:rFonts w:asciiTheme="minorHAnsi" w:hAnsiTheme="minorHAnsi" w:cs="EurostileLTStd-Cn"/>
          <w:sz w:val="24"/>
          <w:szCs w:val="24"/>
          <w:lang w:eastAsia="en-NZ"/>
        </w:rPr>
        <w:t xml:space="preserve">the </w:t>
      </w:r>
      <w:r w:rsidRPr="008C0270">
        <w:rPr>
          <w:rFonts w:asciiTheme="minorHAnsi" w:hAnsiTheme="minorHAnsi"/>
          <w:sz w:val="24"/>
          <w:szCs w:val="24"/>
        </w:rPr>
        <w:t>IPPC</w:t>
      </w:r>
      <w:r w:rsidR="008218FF" w:rsidRPr="008C0270">
        <w:rPr>
          <w:rFonts w:asciiTheme="minorHAnsi" w:hAnsiTheme="minorHAnsi"/>
          <w:sz w:val="24"/>
          <w:szCs w:val="24"/>
        </w:rPr>
        <w:t xml:space="preserve"> (including regional standards developed by Asia Pacific Plant Protection Commission)</w:t>
      </w:r>
      <w:r w:rsidRPr="008C0270">
        <w:rPr>
          <w:rFonts w:asciiTheme="minorHAnsi" w:hAnsiTheme="minorHAnsi"/>
          <w:sz w:val="24"/>
          <w:szCs w:val="24"/>
        </w:rPr>
        <w:t>.</w:t>
      </w:r>
    </w:p>
    <w:p w:rsidR="000E3145" w:rsidRPr="008C0270" w:rsidRDefault="000E3145" w:rsidP="00CB0C8E">
      <w:pPr>
        <w:pStyle w:val="ListParagraph"/>
        <w:autoSpaceDE w:val="0"/>
        <w:autoSpaceDN w:val="0"/>
        <w:adjustRightInd w:val="0"/>
        <w:spacing w:after="0"/>
        <w:ind w:left="0"/>
        <w:rPr>
          <w:rFonts w:asciiTheme="minorHAnsi" w:hAnsiTheme="minorHAnsi" w:cs="EurostileLTStd-Cn"/>
          <w:sz w:val="24"/>
          <w:szCs w:val="24"/>
          <w:lang w:eastAsia="en-NZ"/>
        </w:rPr>
      </w:pPr>
    </w:p>
    <w:p w:rsidR="00BD1017" w:rsidRPr="00840C51" w:rsidRDefault="00840C51" w:rsidP="006E040C">
      <w:pPr>
        <w:pStyle w:val="Heading2"/>
        <w:spacing w:before="0"/>
      </w:pPr>
      <w:bookmarkStart w:id="7" w:name="_Toc418867627"/>
      <w:r>
        <w:t>Domestic</w:t>
      </w:r>
      <w:bookmarkEnd w:id="7"/>
    </w:p>
    <w:p w:rsidR="00FF3796" w:rsidRPr="000B2B02" w:rsidRDefault="00FF3796" w:rsidP="007F560C">
      <w:pPr>
        <w:pStyle w:val="ListParagraph"/>
        <w:numPr>
          <w:ilvl w:val="0"/>
          <w:numId w:val="5"/>
        </w:numPr>
        <w:tabs>
          <w:tab w:val="clear" w:pos="360"/>
          <w:tab w:val="num" w:pos="426"/>
        </w:tabs>
        <w:spacing w:after="0"/>
        <w:ind w:left="426" w:hanging="426"/>
        <w:rPr>
          <w:rFonts w:asciiTheme="minorHAnsi" w:hAnsiTheme="minorHAnsi"/>
          <w:color w:val="000000"/>
          <w:sz w:val="24"/>
          <w:szCs w:val="24"/>
          <w:lang w:eastAsia="en-NZ"/>
        </w:rPr>
      </w:pPr>
      <w:r w:rsidRPr="000B2B02">
        <w:rPr>
          <w:rFonts w:asciiTheme="minorHAnsi" w:hAnsiTheme="minorHAnsi"/>
          <w:sz w:val="24"/>
          <w:szCs w:val="24"/>
        </w:rPr>
        <w:t>The New Zealand biosecurity system is regulated through the Biosecurity Act 1993. Section 22 of the Act describes an import health standard (IHS) and requires all risk goods (including plants and plant products) entering New Zealand to be covered by one.</w:t>
      </w:r>
    </w:p>
    <w:p w:rsidR="005E6A46" w:rsidRPr="000B2B02" w:rsidRDefault="005E6A46" w:rsidP="009F40C1">
      <w:pPr>
        <w:tabs>
          <w:tab w:val="num" w:pos="426"/>
        </w:tabs>
        <w:spacing w:after="0"/>
        <w:rPr>
          <w:rFonts w:asciiTheme="minorHAnsi" w:hAnsiTheme="minorHAnsi"/>
          <w:color w:val="000000"/>
          <w:sz w:val="24"/>
          <w:szCs w:val="24"/>
          <w:lang w:eastAsia="en-NZ"/>
        </w:rPr>
      </w:pPr>
    </w:p>
    <w:p w:rsidR="005E6A46" w:rsidRPr="000B2B02" w:rsidRDefault="007E0BFB" w:rsidP="007F560C">
      <w:pPr>
        <w:pStyle w:val="ListParagraph"/>
        <w:numPr>
          <w:ilvl w:val="0"/>
          <w:numId w:val="5"/>
        </w:numPr>
        <w:tabs>
          <w:tab w:val="clear" w:pos="360"/>
          <w:tab w:val="num" w:pos="426"/>
        </w:tabs>
        <w:ind w:left="426" w:hanging="426"/>
        <w:rPr>
          <w:rFonts w:asciiTheme="minorHAnsi" w:hAnsiTheme="minorHAnsi"/>
          <w:color w:val="000000"/>
          <w:sz w:val="24"/>
          <w:szCs w:val="24"/>
          <w:lang w:eastAsia="en-NZ"/>
        </w:rPr>
      </w:pPr>
      <w:r w:rsidRPr="000B2B02">
        <w:rPr>
          <w:rFonts w:asciiTheme="minorHAnsi" w:hAnsiTheme="minorHAnsi"/>
          <w:color w:val="000000"/>
          <w:sz w:val="24"/>
          <w:szCs w:val="24"/>
        </w:rPr>
        <w:t xml:space="preserve">The Ministry for Primary Industries (MPI) is the government authority responsible for maintaining biosecurity standards for the effective management of risks associated with the importation of risk goods into New Zealand (Part 3, </w:t>
      </w:r>
      <w:r w:rsidRPr="000B2B02">
        <w:rPr>
          <w:rFonts w:asciiTheme="minorHAnsi" w:hAnsiTheme="minorHAnsi"/>
          <w:color w:val="000000"/>
          <w:sz w:val="24"/>
          <w:szCs w:val="24"/>
          <w:lang w:eastAsia="en-NZ"/>
        </w:rPr>
        <w:t>Biosecurity Act 1993).</w:t>
      </w:r>
    </w:p>
    <w:p w:rsidR="00BD1017" w:rsidRPr="000B2B02" w:rsidRDefault="007E0BFB" w:rsidP="007F560C">
      <w:pPr>
        <w:pStyle w:val="ListParagraph"/>
        <w:numPr>
          <w:ilvl w:val="0"/>
          <w:numId w:val="5"/>
        </w:numPr>
        <w:tabs>
          <w:tab w:val="clear" w:pos="360"/>
          <w:tab w:val="num" w:pos="426"/>
        </w:tabs>
        <w:spacing w:after="0"/>
        <w:ind w:left="426" w:hanging="426"/>
        <w:rPr>
          <w:rFonts w:asciiTheme="minorHAnsi" w:hAnsiTheme="minorHAnsi" w:cs="Arial"/>
          <w:sz w:val="24"/>
          <w:szCs w:val="24"/>
        </w:rPr>
      </w:pPr>
      <w:r w:rsidRPr="000B2B02">
        <w:rPr>
          <w:rFonts w:asciiTheme="minorHAnsi" w:hAnsiTheme="minorHAnsi"/>
          <w:sz w:val="24"/>
          <w:szCs w:val="24"/>
        </w:rPr>
        <w:t xml:space="preserve">MPI is committed to the principles of transparency and evidence-based technical justification for all </w:t>
      </w:r>
      <w:proofErr w:type="spellStart"/>
      <w:r w:rsidRPr="000B2B02">
        <w:rPr>
          <w:rFonts w:asciiTheme="minorHAnsi" w:hAnsiTheme="minorHAnsi"/>
          <w:sz w:val="24"/>
          <w:szCs w:val="24"/>
        </w:rPr>
        <w:t>phytosanitary</w:t>
      </w:r>
      <w:proofErr w:type="spellEnd"/>
      <w:r w:rsidRPr="000B2B02">
        <w:rPr>
          <w:rFonts w:asciiTheme="minorHAnsi" w:hAnsiTheme="minorHAnsi"/>
          <w:sz w:val="24"/>
          <w:szCs w:val="24"/>
        </w:rPr>
        <w:t xml:space="preserve"> measures, new and amended, imposed on importing pathways.</w:t>
      </w:r>
      <w:bookmarkStart w:id="8" w:name="#ihs"/>
    </w:p>
    <w:bookmarkEnd w:id="8"/>
    <w:p w:rsidR="000B04F7" w:rsidRPr="00E8023D" w:rsidRDefault="000B04F7" w:rsidP="005E6A46">
      <w:pPr>
        <w:pStyle w:val="ListParagraph"/>
        <w:tabs>
          <w:tab w:val="num" w:pos="426"/>
        </w:tabs>
        <w:spacing w:after="0"/>
        <w:ind w:left="425"/>
        <w:rPr>
          <w:rFonts w:asciiTheme="minorHAnsi" w:hAnsiTheme="minorHAnsi"/>
          <w:szCs w:val="22"/>
        </w:rPr>
      </w:pPr>
    </w:p>
    <w:p w:rsidR="000E3145" w:rsidRPr="00E42459" w:rsidRDefault="000E3145" w:rsidP="00BD1017">
      <w:pPr>
        <w:pStyle w:val="ListParagraph"/>
        <w:tabs>
          <w:tab w:val="num" w:pos="426"/>
        </w:tabs>
        <w:spacing w:after="0"/>
        <w:ind w:left="360"/>
        <w:rPr>
          <w:rFonts w:asciiTheme="minorHAnsi" w:hAnsiTheme="minorHAnsi"/>
          <w:szCs w:val="22"/>
          <w:highlight w:val="yellow"/>
        </w:rPr>
      </w:pPr>
    </w:p>
    <w:p w:rsidR="002E5990" w:rsidRDefault="002E5990">
      <w:pPr>
        <w:spacing w:after="0"/>
        <w:rPr>
          <w:rFonts w:asciiTheme="minorHAnsi" w:hAnsiTheme="minorHAnsi"/>
          <w:b/>
          <w:caps/>
          <w:kern w:val="28"/>
          <w:sz w:val="36"/>
        </w:rPr>
      </w:pPr>
      <w:r>
        <w:rPr>
          <w:rFonts w:asciiTheme="minorHAnsi" w:hAnsiTheme="minorHAnsi"/>
        </w:rPr>
        <w:br w:type="page"/>
      </w:r>
    </w:p>
    <w:p w:rsidR="00910D08" w:rsidRPr="00DE428B" w:rsidRDefault="00910D08" w:rsidP="008B0B05">
      <w:pPr>
        <w:pStyle w:val="Heading1"/>
        <w:spacing w:before="0" w:after="0"/>
      </w:pPr>
      <w:bookmarkStart w:id="9" w:name="_Toc418867628"/>
      <w:r w:rsidRPr="00DE428B">
        <w:lastRenderedPageBreak/>
        <w:t>Proposed changes to the I</w:t>
      </w:r>
      <w:r w:rsidR="00BC0AFD">
        <w:t xml:space="preserve">mport Health Standards </w:t>
      </w:r>
      <w:bookmarkEnd w:id="9"/>
    </w:p>
    <w:p w:rsidR="00BC0AFD" w:rsidRPr="00BC0AFD" w:rsidRDefault="0008416A" w:rsidP="00BC0AFD">
      <w:pPr>
        <w:pStyle w:val="Heading2"/>
      </w:pPr>
      <w:bookmarkStart w:id="10" w:name="_Toc418867630"/>
      <w:r w:rsidRPr="0008416A">
        <w:t>Soil, Rock, Gravel, Sand, Clay and Water:</w:t>
      </w:r>
      <w:bookmarkEnd w:id="10"/>
    </w:p>
    <w:p w:rsidR="005E1BAF" w:rsidRDefault="005E1BAF" w:rsidP="005E1BAF">
      <w:pPr>
        <w:pStyle w:val="ListParagraph"/>
        <w:numPr>
          <w:ilvl w:val="0"/>
          <w:numId w:val="5"/>
        </w:numPr>
        <w:tabs>
          <w:tab w:val="num" w:pos="426"/>
        </w:tabs>
        <w:spacing w:after="0"/>
        <w:rPr>
          <w:rFonts w:asciiTheme="minorHAnsi" w:hAnsiTheme="minorHAnsi"/>
          <w:sz w:val="24"/>
          <w:szCs w:val="24"/>
        </w:rPr>
      </w:pPr>
      <w:r w:rsidRPr="00D9431A">
        <w:rPr>
          <w:rFonts w:asciiTheme="minorHAnsi" w:hAnsiTheme="minorHAnsi"/>
          <w:sz w:val="24"/>
          <w:szCs w:val="24"/>
        </w:rPr>
        <w:t>Part 1</w:t>
      </w:r>
      <w:r>
        <w:rPr>
          <w:rFonts w:asciiTheme="minorHAnsi" w:hAnsiTheme="minorHAnsi"/>
          <w:sz w:val="24"/>
          <w:szCs w:val="24"/>
        </w:rPr>
        <w:t xml:space="preserve"> </w:t>
      </w:r>
      <w:r w:rsidRPr="00D9431A">
        <w:rPr>
          <w:rFonts w:asciiTheme="minorHAnsi" w:hAnsiTheme="minorHAnsi"/>
          <w:sz w:val="24"/>
          <w:szCs w:val="24"/>
        </w:rPr>
        <w:t>(page</w:t>
      </w:r>
      <w:r>
        <w:rPr>
          <w:rFonts w:asciiTheme="minorHAnsi" w:hAnsiTheme="minorHAnsi"/>
          <w:sz w:val="24"/>
          <w:szCs w:val="24"/>
        </w:rPr>
        <w:t>s</w:t>
      </w:r>
      <w:r w:rsidRPr="00D9431A">
        <w:rPr>
          <w:rFonts w:asciiTheme="minorHAnsi" w:hAnsiTheme="minorHAnsi"/>
          <w:sz w:val="24"/>
          <w:szCs w:val="24"/>
        </w:rPr>
        <w:t xml:space="preserve"> 4-</w:t>
      </w:r>
      <w:r>
        <w:rPr>
          <w:rFonts w:asciiTheme="minorHAnsi" w:hAnsiTheme="minorHAnsi"/>
          <w:sz w:val="24"/>
          <w:szCs w:val="24"/>
        </w:rPr>
        <w:t>5</w:t>
      </w:r>
      <w:r w:rsidRPr="00D9431A">
        <w:rPr>
          <w:rFonts w:asciiTheme="minorHAnsi" w:hAnsiTheme="minorHAnsi"/>
          <w:sz w:val="24"/>
          <w:szCs w:val="24"/>
        </w:rPr>
        <w:t>)</w:t>
      </w:r>
      <w:r>
        <w:rPr>
          <w:rFonts w:asciiTheme="minorHAnsi" w:hAnsiTheme="minorHAnsi"/>
          <w:sz w:val="24"/>
          <w:szCs w:val="24"/>
        </w:rPr>
        <w:t xml:space="preserve"> contain</w:t>
      </w:r>
      <w:r w:rsidRPr="00D9431A">
        <w:rPr>
          <w:rFonts w:asciiTheme="minorHAnsi" w:hAnsiTheme="minorHAnsi"/>
          <w:sz w:val="24"/>
          <w:szCs w:val="24"/>
        </w:rPr>
        <w:t xml:space="preserve"> the general requirements which apply to all consign</w:t>
      </w:r>
      <w:r>
        <w:rPr>
          <w:rFonts w:asciiTheme="minorHAnsi" w:hAnsiTheme="minorHAnsi"/>
          <w:sz w:val="24"/>
          <w:szCs w:val="24"/>
        </w:rPr>
        <w:t>ments of Soil, Rock, Gravel, Sand, Clay and Water</w:t>
      </w:r>
      <w:r w:rsidRPr="00D9431A">
        <w:rPr>
          <w:rFonts w:asciiTheme="minorHAnsi" w:hAnsiTheme="minorHAnsi"/>
          <w:sz w:val="24"/>
          <w:szCs w:val="24"/>
        </w:rPr>
        <w:t xml:space="preserve">. The wording in this part is consistent with </w:t>
      </w:r>
      <w:r>
        <w:rPr>
          <w:rFonts w:asciiTheme="minorHAnsi" w:hAnsiTheme="minorHAnsi"/>
          <w:sz w:val="24"/>
          <w:szCs w:val="24"/>
        </w:rPr>
        <w:t>the requirements found in the current standard</w:t>
      </w:r>
      <w:r w:rsidRPr="00D9431A">
        <w:rPr>
          <w:rFonts w:asciiTheme="minorHAnsi" w:hAnsiTheme="minorHAnsi"/>
          <w:sz w:val="24"/>
          <w:szCs w:val="24"/>
        </w:rPr>
        <w:t xml:space="preserve">. </w:t>
      </w:r>
    </w:p>
    <w:p w:rsidR="005E1BAF" w:rsidRPr="003E6C2B" w:rsidRDefault="005E1BAF" w:rsidP="003E6C2B">
      <w:pPr>
        <w:tabs>
          <w:tab w:val="num" w:pos="426"/>
        </w:tabs>
        <w:spacing w:after="0"/>
        <w:rPr>
          <w:rFonts w:asciiTheme="minorHAnsi" w:hAnsiTheme="minorHAnsi"/>
          <w:sz w:val="24"/>
          <w:szCs w:val="24"/>
        </w:rPr>
      </w:pPr>
    </w:p>
    <w:p w:rsidR="005E1BAF" w:rsidRDefault="005E1BAF" w:rsidP="005E1BAF">
      <w:pPr>
        <w:pStyle w:val="ListParagraph"/>
        <w:numPr>
          <w:ilvl w:val="0"/>
          <w:numId w:val="5"/>
        </w:numPr>
        <w:tabs>
          <w:tab w:val="num" w:pos="426"/>
        </w:tabs>
        <w:spacing w:after="0"/>
        <w:ind w:left="426" w:hanging="426"/>
        <w:rPr>
          <w:rFonts w:asciiTheme="minorHAnsi" w:hAnsiTheme="minorHAnsi"/>
          <w:sz w:val="24"/>
          <w:szCs w:val="24"/>
        </w:rPr>
      </w:pPr>
      <w:r>
        <w:rPr>
          <w:rFonts w:asciiTheme="minorHAnsi" w:hAnsiTheme="minorHAnsi"/>
          <w:sz w:val="24"/>
          <w:szCs w:val="24"/>
        </w:rPr>
        <w:t>Part 2 (pages 6-9) contain</w:t>
      </w:r>
      <w:r w:rsidR="00A3464D">
        <w:rPr>
          <w:rFonts w:asciiTheme="minorHAnsi" w:hAnsiTheme="minorHAnsi"/>
          <w:sz w:val="24"/>
          <w:szCs w:val="24"/>
        </w:rPr>
        <w:t>s</w:t>
      </w:r>
      <w:r>
        <w:rPr>
          <w:rFonts w:asciiTheme="minorHAnsi" w:hAnsiTheme="minorHAnsi"/>
          <w:sz w:val="24"/>
          <w:szCs w:val="24"/>
        </w:rPr>
        <w:t xml:space="preserve"> the specific requirements for Soil, Rock, Gravel, Sand, Clay and Water. These have been separated into 3 parts based on intended use:</w:t>
      </w:r>
    </w:p>
    <w:p w:rsidR="005E1BAF" w:rsidRDefault="005E1BAF" w:rsidP="005E1BAF">
      <w:pPr>
        <w:pStyle w:val="ListParagraph"/>
        <w:numPr>
          <w:ilvl w:val="0"/>
          <w:numId w:val="13"/>
        </w:numPr>
        <w:tabs>
          <w:tab w:val="num" w:pos="426"/>
        </w:tabs>
        <w:spacing w:after="0"/>
        <w:rPr>
          <w:rFonts w:asciiTheme="minorHAnsi" w:hAnsiTheme="minorHAnsi"/>
          <w:sz w:val="24"/>
          <w:szCs w:val="24"/>
        </w:rPr>
      </w:pPr>
      <w:r>
        <w:rPr>
          <w:rFonts w:asciiTheme="minorHAnsi" w:hAnsiTheme="minorHAnsi"/>
          <w:sz w:val="24"/>
          <w:szCs w:val="24"/>
        </w:rPr>
        <w:t>All samples for research purposes;</w:t>
      </w:r>
    </w:p>
    <w:p w:rsidR="005E1BAF" w:rsidRDefault="005E1BAF" w:rsidP="005E1BAF">
      <w:pPr>
        <w:pStyle w:val="ListParagraph"/>
        <w:numPr>
          <w:ilvl w:val="0"/>
          <w:numId w:val="13"/>
        </w:numPr>
        <w:tabs>
          <w:tab w:val="num" w:pos="426"/>
        </w:tabs>
        <w:spacing w:after="0"/>
        <w:rPr>
          <w:rFonts w:asciiTheme="minorHAnsi" w:hAnsiTheme="minorHAnsi"/>
          <w:sz w:val="24"/>
          <w:szCs w:val="24"/>
        </w:rPr>
      </w:pPr>
      <w:r>
        <w:rPr>
          <w:rFonts w:asciiTheme="minorHAnsi" w:hAnsiTheme="minorHAnsi"/>
          <w:sz w:val="24"/>
          <w:szCs w:val="24"/>
        </w:rPr>
        <w:t>Water for consumption and other purposes;</w:t>
      </w:r>
    </w:p>
    <w:p w:rsidR="005E1BAF" w:rsidRPr="00E659BD" w:rsidRDefault="005E1BAF" w:rsidP="005E1BAF">
      <w:pPr>
        <w:pStyle w:val="ListParagraph"/>
        <w:numPr>
          <w:ilvl w:val="0"/>
          <w:numId w:val="13"/>
        </w:numPr>
        <w:tabs>
          <w:tab w:val="num" w:pos="426"/>
        </w:tabs>
        <w:spacing w:after="0"/>
        <w:rPr>
          <w:rFonts w:asciiTheme="minorHAnsi" w:hAnsiTheme="minorHAnsi"/>
          <w:sz w:val="24"/>
          <w:szCs w:val="24"/>
        </w:rPr>
      </w:pPr>
      <w:r>
        <w:rPr>
          <w:rFonts w:asciiTheme="minorHAnsi" w:hAnsiTheme="minorHAnsi"/>
          <w:sz w:val="24"/>
          <w:szCs w:val="24"/>
        </w:rPr>
        <w:t>Soil, rock, gravel, sand and clay for other purposes.</w:t>
      </w:r>
      <w:r>
        <w:rPr>
          <w:rFonts w:asciiTheme="minorHAnsi" w:hAnsiTheme="minorHAnsi"/>
          <w:sz w:val="24"/>
          <w:szCs w:val="24"/>
        </w:rPr>
        <w:br/>
      </w:r>
    </w:p>
    <w:p w:rsidR="005E1BAF" w:rsidRPr="00706697" w:rsidRDefault="005E1BAF" w:rsidP="00706697">
      <w:pPr>
        <w:tabs>
          <w:tab w:val="num" w:pos="426"/>
        </w:tabs>
        <w:spacing w:after="0"/>
        <w:rPr>
          <w:rFonts w:asciiTheme="minorHAnsi" w:hAnsiTheme="minorHAnsi"/>
          <w:sz w:val="24"/>
          <w:szCs w:val="24"/>
        </w:rPr>
      </w:pPr>
      <w:r w:rsidRPr="00E659BD">
        <w:rPr>
          <w:rFonts w:asciiTheme="minorHAnsi" w:hAnsiTheme="minorHAnsi"/>
          <w:sz w:val="24"/>
          <w:szCs w:val="24"/>
        </w:rPr>
        <w:t>The requirements have been formatted into tables to make specific goods easier to find and the requ</w:t>
      </w:r>
      <w:r w:rsidR="00706697">
        <w:rPr>
          <w:rFonts w:asciiTheme="minorHAnsi" w:hAnsiTheme="minorHAnsi"/>
          <w:sz w:val="24"/>
          <w:szCs w:val="24"/>
        </w:rPr>
        <w:t xml:space="preserve">irements easier to understand. </w:t>
      </w:r>
      <w:r w:rsidRPr="00706697">
        <w:rPr>
          <w:rFonts w:asciiTheme="minorHAnsi" w:hAnsiTheme="minorHAnsi"/>
          <w:sz w:val="24"/>
          <w:szCs w:val="24"/>
        </w:rPr>
        <w:br/>
      </w:r>
    </w:p>
    <w:p w:rsidR="005E1BAF" w:rsidRDefault="00CF2060" w:rsidP="005E1BAF">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 xml:space="preserve">The following changes </w:t>
      </w:r>
      <w:r w:rsidR="0008416A">
        <w:rPr>
          <w:rFonts w:asciiTheme="minorHAnsi" w:hAnsiTheme="minorHAnsi"/>
          <w:sz w:val="24"/>
          <w:szCs w:val="24"/>
        </w:rPr>
        <w:t>are proposed:</w:t>
      </w:r>
      <w:r>
        <w:rPr>
          <w:rFonts w:asciiTheme="minorHAnsi" w:hAnsiTheme="minorHAnsi"/>
          <w:sz w:val="24"/>
          <w:szCs w:val="24"/>
        </w:rPr>
        <w:t xml:space="preserve"> </w:t>
      </w:r>
    </w:p>
    <w:p w:rsidR="005E1BAF" w:rsidRPr="005E1BAF" w:rsidRDefault="005E1BAF" w:rsidP="003E6C2B">
      <w:pPr>
        <w:pStyle w:val="ListParagraph"/>
        <w:tabs>
          <w:tab w:val="num" w:pos="426"/>
        </w:tabs>
        <w:spacing w:after="0"/>
        <w:ind w:left="360"/>
        <w:rPr>
          <w:rFonts w:asciiTheme="minorHAnsi" w:hAnsiTheme="minorHAnsi"/>
          <w:sz w:val="24"/>
          <w:szCs w:val="24"/>
        </w:rPr>
      </w:pPr>
    </w:p>
    <w:p w:rsidR="00CF2060" w:rsidRPr="003E6C2B" w:rsidRDefault="00A3464D" w:rsidP="005E1BAF">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Changing the name of the IHS</w:t>
      </w:r>
      <w:r w:rsidR="0008416A" w:rsidRPr="003E6C2B">
        <w:rPr>
          <w:rFonts w:asciiTheme="minorHAnsi" w:hAnsiTheme="minorHAnsi"/>
          <w:sz w:val="24"/>
          <w:szCs w:val="24"/>
        </w:rPr>
        <w:t xml:space="preserve"> from BMG-STD-SOWTR </w:t>
      </w:r>
      <w:r w:rsidR="005E1BAF" w:rsidRPr="003E6C2B">
        <w:rPr>
          <w:rFonts w:asciiTheme="minorHAnsi" w:hAnsiTheme="minorHAnsi"/>
          <w:sz w:val="24"/>
          <w:szCs w:val="24"/>
        </w:rPr>
        <w:t xml:space="preserve">Soil, Rock, Gravel, Sand, Clay, Peat and Water from Any Country </w:t>
      </w:r>
      <w:r w:rsidR="0008416A" w:rsidRPr="003E6C2B">
        <w:rPr>
          <w:rFonts w:asciiTheme="minorHAnsi" w:hAnsiTheme="minorHAnsi"/>
          <w:sz w:val="24"/>
          <w:szCs w:val="24"/>
        </w:rPr>
        <w:t>to MPI.STD.SOWTR</w:t>
      </w:r>
      <w:r w:rsidR="005E1BAF" w:rsidRPr="003E6C2B">
        <w:rPr>
          <w:rFonts w:asciiTheme="minorHAnsi" w:hAnsiTheme="minorHAnsi"/>
          <w:sz w:val="24"/>
          <w:szCs w:val="24"/>
        </w:rPr>
        <w:t>: Soil, Rock, Gravel, Sand, Clay and Water</w:t>
      </w:r>
      <w:r w:rsidR="00160EF0">
        <w:rPr>
          <w:rFonts w:asciiTheme="minorHAnsi" w:hAnsiTheme="minorHAnsi"/>
          <w:sz w:val="24"/>
          <w:szCs w:val="24"/>
        </w:rPr>
        <w:t>.</w:t>
      </w:r>
      <w:r w:rsidR="00CF2060" w:rsidRPr="003E6C2B">
        <w:rPr>
          <w:rFonts w:asciiTheme="minorHAnsi" w:hAnsiTheme="minorHAnsi"/>
          <w:sz w:val="24"/>
          <w:szCs w:val="24"/>
        </w:rPr>
        <w:br/>
      </w:r>
    </w:p>
    <w:p w:rsidR="00D9431A" w:rsidRDefault="00CF2060" w:rsidP="00D9431A">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 xml:space="preserve">The </w:t>
      </w:r>
      <w:r w:rsidR="0008416A">
        <w:rPr>
          <w:rFonts w:asciiTheme="minorHAnsi" w:hAnsiTheme="minorHAnsi"/>
          <w:sz w:val="24"/>
          <w:szCs w:val="24"/>
        </w:rPr>
        <w:t xml:space="preserve">removal of </w:t>
      </w:r>
      <w:r>
        <w:rPr>
          <w:rFonts w:asciiTheme="minorHAnsi" w:hAnsiTheme="minorHAnsi"/>
          <w:sz w:val="24"/>
          <w:szCs w:val="24"/>
        </w:rPr>
        <w:t>requirements for peat</w:t>
      </w:r>
      <w:r w:rsidR="002466CD">
        <w:rPr>
          <w:rFonts w:asciiTheme="minorHAnsi" w:hAnsiTheme="minorHAnsi"/>
          <w:sz w:val="24"/>
          <w:szCs w:val="24"/>
        </w:rPr>
        <w:t xml:space="preserve"> (section 5)</w:t>
      </w:r>
      <w:r>
        <w:rPr>
          <w:rFonts w:asciiTheme="minorHAnsi" w:hAnsiTheme="minorHAnsi"/>
          <w:sz w:val="24"/>
          <w:szCs w:val="24"/>
        </w:rPr>
        <w:t xml:space="preserve"> </w:t>
      </w:r>
      <w:r w:rsidR="005E1BAF">
        <w:rPr>
          <w:rFonts w:asciiTheme="minorHAnsi" w:hAnsiTheme="minorHAnsi"/>
          <w:sz w:val="24"/>
          <w:szCs w:val="24"/>
        </w:rPr>
        <w:t xml:space="preserve">which will be </w:t>
      </w:r>
      <w:r>
        <w:rPr>
          <w:rFonts w:asciiTheme="minorHAnsi" w:hAnsiTheme="minorHAnsi"/>
          <w:sz w:val="24"/>
          <w:szCs w:val="24"/>
        </w:rPr>
        <w:t>incorporated into the new MPI.STD.FERTGRO Fertilisers and Growing Media of Plant Origin Standard.</w:t>
      </w:r>
      <w:r>
        <w:rPr>
          <w:rFonts w:asciiTheme="minorHAnsi" w:hAnsiTheme="minorHAnsi"/>
          <w:b/>
          <w:sz w:val="24"/>
          <w:szCs w:val="24"/>
        </w:rPr>
        <w:br/>
      </w:r>
    </w:p>
    <w:p w:rsidR="00FD7705" w:rsidRPr="0044331A" w:rsidRDefault="00610247" w:rsidP="0044331A">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 xml:space="preserve">Part 1.1.1 </w:t>
      </w:r>
      <w:r w:rsidR="00A57B93">
        <w:rPr>
          <w:rFonts w:asciiTheme="minorHAnsi" w:hAnsiTheme="minorHAnsi"/>
          <w:sz w:val="24"/>
          <w:szCs w:val="24"/>
        </w:rPr>
        <w:t>E</w:t>
      </w:r>
      <w:r>
        <w:rPr>
          <w:rFonts w:asciiTheme="minorHAnsi" w:hAnsiTheme="minorHAnsi"/>
          <w:sz w:val="24"/>
          <w:szCs w:val="24"/>
        </w:rPr>
        <w:t xml:space="preserve">xclusions to this standard, now includes Ballast Water. </w:t>
      </w:r>
      <w:r>
        <w:rPr>
          <w:rFonts w:asciiTheme="minorHAnsi" w:hAnsiTheme="minorHAnsi"/>
          <w:sz w:val="24"/>
          <w:szCs w:val="24"/>
        </w:rPr>
        <w:br/>
        <w:t>Ballast water is not imported under this standard and can be found in the IHS</w:t>
      </w:r>
      <w:r w:rsidR="00702062">
        <w:rPr>
          <w:rFonts w:asciiTheme="minorHAnsi" w:hAnsiTheme="minorHAnsi"/>
          <w:sz w:val="24"/>
          <w:szCs w:val="24"/>
        </w:rPr>
        <w:t xml:space="preserve"> linked to in section 1.1.1(2) of</w:t>
      </w:r>
      <w:r>
        <w:rPr>
          <w:rFonts w:asciiTheme="minorHAnsi" w:hAnsiTheme="minorHAnsi"/>
          <w:sz w:val="24"/>
          <w:szCs w:val="24"/>
        </w:rPr>
        <w:t xml:space="preserve"> the new standard. </w:t>
      </w:r>
      <w:r w:rsidR="0044331A">
        <w:rPr>
          <w:rFonts w:asciiTheme="minorHAnsi" w:hAnsiTheme="minorHAnsi"/>
          <w:sz w:val="24"/>
          <w:szCs w:val="24"/>
        </w:rPr>
        <w:br/>
      </w:r>
    </w:p>
    <w:p w:rsidR="00A57B93" w:rsidRPr="00A57B93" w:rsidRDefault="0044331A" w:rsidP="00050A52">
      <w:pPr>
        <w:pStyle w:val="ListParagraph"/>
        <w:numPr>
          <w:ilvl w:val="0"/>
          <w:numId w:val="5"/>
        </w:numPr>
        <w:tabs>
          <w:tab w:val="num" w:pos="426"/>
        </w:tabs>
        <w:spacing w:after="0"/>
        <w:rPr>
          <w:rFonts w:asciiTheme="minorHAnsi" w:hAnsiTheme="minorHAnsi"/>
          <w:sz w:val="24"/>
          <w:szCs w:val="24"/>
        </w:rPr>
      </w:pPr>
      <w:r w:rsidRPr="00A57B93">
        <w:rPr>
          <w:rFonts w:asciiTheme="minorHAnsi" w:hAnsiTheme="minorHAnsi"/>
          <w:sz w:val="24"/>
          <w:szCs w:val="24"/>
        </w:rPr>
        <w:t>Wa</w:t>
      </w:r>
      <w:r w:rsidR="00FD7705" w:rsidRPr="00A57B93">
        <w:rPr>
          <w:rFonts w:asciiTheme="minorHAnsi" w:hAnsiTheme="minorHAnsi"/>
          <w:sz w:val="24"/>
          <w:szCs w:val="24"/>
        </w:rPr>
        <w:t>ter th</w:t>
      </w:r>
      <w:r w:rsidR="008C0270" w:rsidRPr="00A57B93">
        <w:rPr>
          <w:rFonts w:asciiTheme="minorHAnsi" w:hAnsiTheme="minorHAnsi"/>
          <w:sz w:val="24"/>
          <w:szCs w:val="24"/>
        </w:rPr>
        <w:t>at is a contaminant (</w:t>
      </w:r>
      <w:r w:rsidR="00FD7705" w:rsidRPr="00A57B93">
        <w:rPr>
          <w:rFonts w:asciiTheme="minorHAnsi" w:hAnsiTheme="minorHAnsi"/>
          <w:sz w:val="24"/>
          <w:szCs w:val="24"/>
        </w:rPr>
        <w:t>found in</w:t>
      </w:r>
      <w:r w:rsidR="008C0270" w:rsidRPr="00A57B93">
        <w:rPr>
          <w:rFonts w:asciiTheme="minorHAnsi" w:hAnsiTheme="minorHAnsi"/>
          <w:sz w:val="24"/>
          <w:szCs w:val="24"/>
        </w:rPr>
        <w:t xml:space="preserve"> section 6.3 of the previous IHS</w:t>
      </w:r>
      <w:r w:rsidR="00FD7705" w:rsidRPr="00A57B93">
        <w:rPr>
          <w:rFonts w:asciiTheme="minorHAnsi" w:hAnsiTheme="minorHAnsi"/>
          <w:sz w:val="24"/>
          <w:szCs w:val="24"/>
        </w:rPr>
        <w:t>) has been removed</w:t>
      </w:r>
      <w:r w:rsidR="00E659BD" w:rsidRPr="00A57B93">
        <w:rPr>
          <w:rFonts w:asciiTheme="minorHAnsi" w:hAnsiTheme="minorHAnsi"/>
          <w:sz w:val="24"/>
          <w:szCs w:val="24"/>
        </w:rPr>
        <w:t>. C</w:t>
      </w:r>
      <w:r w:rsidR="00FD7705" w:rsidRPr="00A57B93">
        <w:rPr>
          <w:rFonts w:asciiTheme="minorHAnsi" w:hAnsiTheme="minorHAnsi"/>
          <w:sz w:val="24"/>
          <w:szCs w:val="24"/>
        </w:rPr>
        <w:t xml:space="preserve">ontaminant water is not the good being imported </w:t>
      </w:r>
      <w:r w:rsidR="00E659BD" w:rsidRPr="00A57B93">
        <w:rPr>
          <w:rFonts w:asciiTheme="minorHAnsi" w:hAnsiTheme="minorHAnsi"/>
          <w:sz w:val="24"/>
          <w:szCs w:val="24"/>
        </w:rPr>
        <w:t xml:space="preserve">therefore </w:t>
      </w:r>
      <w:r w:rsidR="00FD7705" w:rsidRPr="00A57B93">
        <w:rPr>
          <w:rFonts w:asciiTheme="minorHAnsi" w:hAnsiTheme="minorHAnsi"/>
          <w:sz w:val="24"/>
          <w:szCs w:val="24"/>
        </w:rPr>
        <w:t xml:space="preserve">it is excluded from the new IHS. </w:t>
      </w:r>
    </w:p>
    <w:p w:rsidR="00A57B93" w:rsidRPr="00A57B93" w:rsidRDefault="00A57B93" w:rsidP="00A57B93">
      <w:pPr>
        <w:tabs>
          <w:tab w:val="num" w:pos="426"/>
        </w:tabs>
        <w:spacing w:after="0"/>
        <w:rPr>
          <w:rFonts w:asciiTheme="minorHAnsi" w:hAnsiTheme="minorHAnsi"/>
          <w:sz w:val="24"/>
          <w:szCs w:val="24"/>
        </w:rPr>
      </w:pPr>
    </w:p>
    <w:p w:rsidR="00A57B93" w:rsidRDefault="00A57B93" w:rsidP="005270CB">
      <w:pPr>
        <w:pStyle w:val="ListParagraph"/>
        <w:numPr>
          <w:ilvl w:val="0"/>
          <w:numId w:val="5"/>
        </w:numPr>
        <w:tabs>
          <w:tab w:val="num" w:pos="426"/>
        </w:tabs>
        <w:spacing w:after="0"/>
        <w:ind w:left="426" w:hanging="426"/>
        <w:rPr>
          <w:rFonts w:asciiTheme="minorHAnsi" w:hAnsiTheme="minorHAnsi"/>
          <w:sz w:val="24"/>
          <w:szCs w:val="24"/>
        </w:rPr>
      </w:pPr>
      <w:r>
        <w:rPr>
          <w:rFonts w:asciiTheme="minorHAnsi" w:hAnsiTheme="minorHAnsi"/>
          <w:sz w:val="24"/>
          <w:szCs w:val="24"/>
        </w:rPr>
        <w:t>Updated heat treatment requirement of soil (section 2.3) to include 40% relative humidity to align with MPI Approved Biosecurity Treatments Standard MPI-STD-ABTRT.</w:t>
      </w:r>
    </w:p>
    <w:p w:rsidR="00A57B93" w:rsidRPr="00A57B93" w:rsidRDefault="00A57B93" w:rsidP="00A57B93">
      <w:pPr>
        <w:tabs>
          <w:tab w:val="num" w:pos="426"/>
        </w:tabs>
        <w:spacing w:after="0"/>
        <w:rPr>
          <w:rFonts w:asciiTheme="minorHAnsi" w:hAnsiTheme="minorHAnsi"/>
          <w:sz w:val="24"/>
          <w:szCs w:val="24"/>
        </w:rPr>
      </w:pPr>
    </w:p>
    <w:p w:rsidR="009C63FF" w:rsidRDefault="009C63FF" w:rsidP="00A57B93">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 xml:space="preserve">The definitions list has been updated to include new words and to better align with the Biosecurity Act and ISPM 5: Glossary of </w:t>
      </w:r>
      <w:proofErr w:type="spellStart"/>
      <w:r>
        <w:rPr>
          <w:rFonts w:asciiTheme="minorHAnsi" w:hAnsiTheme="minorHAnsi"/>
          <w:sz w:val="24"/>
          <w:szCs w:val="24"/>
        </w:rPr>
        <w:t>Phytosanitary</w:t>
      </w:r>
      <w:proofErr w:type="spellEnd"/>
      <w:r>
        <w:rPr>
          <w:rFonts w:asciiTheme="minorHAnsi" w:hAnsiTheme="minorHAnsi"/>
          <w:sz w:val="24"/>
          <w:szCs w:val="24"/>
        </w:rPr>
        <w:t xml:space="preserve"> Terms (2012). The definitions list is now found at the back of the new standard as Appendix 1. </w:t>
      </w:r>
      <w:r>
        <w:rPr>
          <w:rFonts w:asciiTheme="minorHAnsi" w:hAnsiTheme="minorHAnsi"/>
          <w:sz w:val="24"/>
          <w:szCs w:val="24"/>
        </w:rPr>
        <w:br/>
      </w:r>
    </w:p>
    <w:p w:rsidR="004444AA" w:rsidRPr="008A5F90" w:rsidRDefault="005270CB" w:rsidP="008A5F90">
      <w:pPr>
        <w:pStyle w:val="ListParagraph"/>
        <w:numPr>
          <w:ilvl w:val="0"/>
          <w:numId w:val="5"/>
        </w:numPr>
        <w:tabs>
          <w:tab w:val="num" w:pos="426"/>
        </w:tabs>
        <w:spacing w:after="0"/>
        <w:rPr>
          <w:rFonts w:asciiTheme="minorHAnsi" w:hAnsiTheme="minorHAnsi"/>
          <w:sz w:val="24"/>
          <w:szCs w:val="24"/>
        </w:rPr>
      </w:pPr>
      <w:r w:rsidRPr="000B2B02">
        <w:rPr>
          <w:rFonts w:asciiTheme="minorHAnsi" w:hAnsiTheme="minorHAnsi"/>
          <w:sz w:val="24"/>
          <w:szCs w:val="24"/>
        </w:rPr>
        <w:t>Appendix 2 provides a place to record amendments to the IHS once it has been issued.</w:t>
      </w:r>
      <w:r w:rsidR="004444AA" w:rsidRPr="008A5F90">
        <w:rPr>
          <w:rFonts w:asciiTheme="minorHAnsi" w:hAnsiTheme="minorHAnsi"/>
          <w:sz w:val="24"/>
          <w:szCs w:val="24"/>
        </w:rPr>
        <w:br/>
      </w:r>
    </w:p>
    <w:p w:rsidR="007B347E" w:rsidRPr="00BC0AFD" w:rsidRDefault="00753B28" w:rsidP="00BC0AFD">
      <w:pPr>
        <w:pStyle w:val="Heading2"/>
        <w:spacing w:before="120"/>
      </w:pPr>
      <w:bookmarkStart w:id="11" w:name="_Toc418867631"/>
      <w:r>
        <w:lastRenderedPageBreak/>
        <w:br/>
      </w:r>
      <w:r w:rsidR="005270CB">
        <w:t>Fertilisers and Growing Media of Plant Origin:</w:t>
      </w:r>
      <w:bookmarkStart w:id="12" w:name="_GoBack"/>
      <w:bookmarkEnd w:id="11"/>
      <w:bookmarkEnd w:id="12"/>
    </w:p>
    <w:p w:rsidR="002466CD" w:rsidRDefault="002466CD" w:rsidP="002466CD">
      <w:pPr>
        <w:pStyle w:val="ListParagraph"/>
        <w:numPr>
          <w:ilvl w:val="0"/>
          <w:numId w:val="5"/>
        </w:numPr>
        <w:tabs>
          <w:tab w:val="clear" w:pos="360"/>
          <w:tab w:val="num" w:pos="426"/>
        </w:tabs>
        <w:spacing w:after="0"/>
        <w:ind w:left="425" w:hanging="425"/>
        <w:rPr>
          <w:rFonts w:asciiTheme="minorHAnsi" w:hAnsiTheme="minorHAnsi"/>
          <w:sz w:val="24"/>
          <w:szCs w:val="24"/>
        </w:rPr>
      </w:pPr>
      <w:r>
        <w:rPr>
          <w:rFonts w:asciiTheme="minorHAnsi" w:hAnsiTheme="minorHAnsi"/>
          <w:sz w:val="24"/>
          <w:szCs w:val="24"/>
        </w:rPr>
        <w:t>T</w:t>
      </w:r>
      <w:r w:rsidRPr="00805C49">
        <w:rPr>
          <w:rFonts w:asciiTheme="minorHAnsi" w:hAnsiTheme="minorHAnsi"/>
          <w:sz w:val="24"/>
          <w:szCs w:val="24"/>
        </w:rPr>
        <w:t>he follow</w:t>
      </w:r>
      <w:r>
        <w:rPr>
          <w:rFonts w:asciiTheme="minorHAnsi" w:hAnsiTheme="minorHAnsi"/>
          <w:sz w:val="24"/>
          <w:szCs w:val="24"/>
        </w:rPr>
        <w:t xml:space="preserve">ing import health standards have been </w:t>
      </w:r>
      <w:r w:rsidRPr="00805C49">
        <w:rPr>
          <w:rFonts w:asciiTheme="minorHAnsi" w:hAnsiTheme="minorHAnsi"/>
          <w:sz w:val="24"/>
          <w:szCs w:val="24"/>
        </w:rPr>
        <w:t>combined into a single IHS:</w:t>
      </w:r>
    </w:p>
    <w:p w:rsidR="002466CD" w:rsidRDefault="002466CD" w:rsidP="002466CD">
      <w:pPr>
        <w:pStyle w:val="ListParagraph"/>
        <w:numPr>
          <w:ilvl w:val="0"/>
          <w:numId w:val="12"/>
        </w:numPr>
        <w:tabs>
          <w:tab w:val="num" w:pos="426"/>
        </w:tabs>
        <w:spacing w:after="0"/>
        <w:rPr>
          <w:rFonts w:asciiTheme="minorHAnsi" w:hAnsiTheme="minorHAnsi"/>
          <w:sz w:val="24"/>
          <w:szCs w:val="24"/>
        </w:rPr>
      </w:pPr>
      <w:r>
        <w:rPr>
          <w:rFonts w:asciiTheme="minorHAnsi" w:hAnsiTheme="minorHAnsi"/>
          <w:sz w:val="24"/>
          <w:szCs w:val="24"/>
        </w:rPr>
        <w:t>BNZ-</w:t>
      </w:r>
      <w:r w:rsidRPr="00805C49">
        <w:rPr>
          <w:rFonts w:asciiTheme="minorHAnsi" w:hAnsiTheme="minorHAnsi"/>
          <w:sz w:val="24"/>
          <w:szCs w:val="24"/>
        </w:rPr>
        <w:t xml:space="preserve"> </w:t>
      </w:r>
      <w:r w:rsidRPr="00522BA7">
        <w:rPr>
          <w:rFonts w:asciiTheme="minorHAnsi" w:hAnsiTheme="minorHAnsi"/>
          <w:sz w:val="24"/>
          <w:szCs w:val="24"/>
        </w:rPr>
        <w:t>FERTGRO-IMPRT: Importation of Fertilisers and Growing Media of Plant Origin</w:t>
      </w:r>
      <w:r>
        <w:rPr>
          <w:rFonts w:asciiTheme="minorHAnsi" w:hAnsiTheme="minorHAnsi"/>
          <w:sz w:val="24"/>
          <w:szCs w:val="24"/>
        </w:rPr>
        <w:t>;</w:t>
      </w:r>
    </w:p>
    <w:p w:rsidR="002466CD" w:rsidRDefault="002466CD" w:rsidP="002466CD">
      <w:pPr>
        <w:pStyle w:val="ListParagraph"/>
        <w:numPr>
          <w:ilvl w:val="0"/>
          <w:numId w:val="12"/>
        </w:numPr>
        <w:tabs>
          <w:tab w:val="num" w:pos="426"/>
        </w:tabs>
        <w:spacing w:after="0"/>
        <w:rPr>
          <w:rFonts w:asciiTheme="minorHAnsi" w:hAnsiTheme="minorHAnsi"/>
          <w:sz w:val="24"/>
          <w:szCs w:val="24"/>
        </w:rPr>
      </w:pPr>
      <w:r>
        <w:rPr>
          <w:rFonts w:asciiTheme="minorHAnsi" w:hAnsiTheme="minorHAnsi"/>
          <w:sz w:val="24"/>
          <w:szCs w:val="24"/>
        </w:rPr>
        <w:t>BNZ-COFP-IMPRT: Importation of Coco peat and Coir fibre Products; and</w:t>
      </w:r>
    </w:p>
    <w:p w:rsidR="002466CD" w:rsidRPr="002466CD" w:rsidRDefault="002466CD" w:rsidP="002466CD">
      <w:pPr>
        <w:pStyle w:val="ListParagraph"/>
        <w:numPr>
          <w:ilvl w:val="0"/>
          <w:numId w:val="12"/>
        </w:numPr>
        <w:spacing w:after="0"/>
        <w:rPr>
          <w:rFonts w:asciiTheme="minorHAnsi" w:hAnsiTheme="minorHAnsi"/>
          <w:sz w:val="24"/>
          <w:szCs w:val="24"/>
        </w:rPr>
      </w:pPr>
      <w:r>
        <w:rPr>
          <w:rFonts w:asciiTheme="minorHAnsi" w:hAnsiTheme="minorHAnsi"/>
          <w:sz w:val="24"/>
          <w:szCs w:val="24"/>
        </w:rPr>
        <w:t xml:space="preserve">Section 5 of BMG-STD-SOWTR: Soil, Rock, Gravel, Sand, Clay, Peat and Water from any country. </w:t>
      </w:r>
      <w:r w:rsidRPr="002466CD">
        <w:rPr>
          <w:rFonts w:asciiTheme="minorHAnsi" w:hAnsiTheme="minorHAnsi"/>
          <w:sz w:val="24"/>
          <w:szCs w:val="24"/>
        </w:rPr>
        <w:br/>
      </w:r>
    </w:p>
    <w:p w:rsidR="00A3464D" w:rsidRPr="002466CD" w:rsidRDefault="000F3EFD" w:rsidP="002466CD">
      <w:pPr>
        <w:pStyle w:val="ListParagraph"/>
        <w:numPr>
          <w:ilvl w:val="0"/>
          <w:numId w:val="5"/>
        </w:numPr>
        <w:tabs>
          <w:tab w:val="num" w:pos="426"/>
        </w:tabs>
        <w:spacing w:after="0"/>
        <w:rPr>
          <w:rFonts w:asciiTheme="minorHAnsi" w:hAnsiTheme="minorHAnsi"/>
          <w:sz w:val="24"/>
          <w:szCs w:val="24"/>
        </w:rPr>
      </w:pPr>
      <w:r w:rsidRPr="002466CD">
        <w:rPr>
          <w:rFonts w:asciiTheme="minorHAnsi" w:hAnsiTheme="minorHAnsi"/>
          <w:sz w:val="24"/>
          <w:szCs w:val="24"/>
        </w:rPr>
        <w:t>Part 1 (pages 5-8) contain</w:t>
      </w:r>
      <w:r w:rsidR="00473ADA" w:rsidRPr="002466CD">
        <w:rPr>
          <w:rFonts w:asciiTheme="minorHAnsi" w:hAnsiTheme="minorHAnsi"/>
          <w:sz w:val="24"/>
          <w:szCs w:val="24"/>
        </w:rPr>
        <w:t>s</w:t>
      </w:r>
      <w:r w:rsidRPr="002466CD">
        <w:rPr>
          <w:rFonts w:asciiTheme="minorHAnsi" w:hAnsiTheme="minorHAnsi"/>
          <w:sz w:val="24"/>
          <w:szCs w:val="24"/>
        </w:rPr>
        <w:t xml:space="preserve"> the general requirements which apply to all consignments of fertiliser and growing media of plant origin. The wording in this part is consistent with the requirements found in the current standard. </w:t>
      </w:r>
    </w:p>
    <w:p w:rsidR="00A3464D" w:rsidRPr="003E6C2B" w:rsidRDefault="00A3464D" w:rsidP="003E6C2B">
      <w:pPr>
        <w:tabs>
          <w:tab w:val="num" w:pos="426"/>
        </w:tabs>
        <w:spacing w:after="0"/>
        <w:rPr>
          <w:rFonts w:asciiTheme="minorHAnsi" w:hAnsiTheme="minorHAnsi"/>
          <w:sz w:val="24"/>
          <w:szCs w:val="24"/>
        </w:rPr>
      </w:pPr>
    </w:p>
    <w:p w:rsidR="00A3464D" w:rsidRDefault="00473ADA" w:rsidP="00A3464D">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Part 2</w:t>
      </w:r>
      <w:r w:rsidR="00A3464D">
        <w:rPr>
          <w:rFonts w:asciiTheme="minorHAnsi" w:hAnsiTheme="minorHAnsi"/>
          <w:sz w:val="24"/>
          <w:szCs w:val="24"/>
        </w:rPr>
        <w:t xml:space="preserve"> (pages 9 -15) contain the specific requirements which apply to all consignments of fertiliser and growing media of plant origin. These have been separated into 5 parts based on commodity and include:</w:t>
      </w:r>
    </w:p>
    <w:p w:rsidR="00A3464D" w:rsidRDefault="00A3464D" w:rsidP="00A3464D">
      <w:pPr>
        <w:pStyle w:val="ListParagraph"/>
        <w:numPr>
          <w:ilvl w:val="0"/>
          <w:numId w:val="15"/>
        </w:numPr>
        <w:tabs>
          <w:tab w:val="num" w:pos="426"/>
        </w:tabs>
        <w:spacing w:after="0"/>
        <w:rPr>
          <w:rFonts w:asciiTheme="minorHAnsi" w:hAnsiTheme="minorHAnsi"/>
          <w:sz w:val="24"/>
          <w:szCs w:val="24"/>
        </w:rPr>
      </w:pPr>
      <w:r>
        <w:rPr>
          <w:rFonts w:asciiTheme="minorHAnsi" w:hAnsiTheme="minorHAnsi"/>
          <w:sz w:val="24"/>
          <w:szCs w:val="24"/>
        </w:rPr>
        <w:t>Fertilisers, growing media and bioremediation products;</w:t>
      </w:r>
    </w:p>
    <w:p w:rsidR="00A3464D" w:rsidRDefault="00A3464D" w:rsidP="00A3464D">
      <w:pPr>
        <w:pStyle w:val="ListParagraph"/>
        <w:numPr>
          <w:ilvl w:val="0"/>
          <w:numId w:val="15"/>
        </w:numPr>
        <w:tabs>
          <w:tab w:val="num" w:pos="426"/>
        </w:tabs>
        <w:spacing w:after="0"/>
        <w:rPr>
          <w:rFonts w:asciiTheme="minorHAnsi" w:hAnsiTheme="minorHAnsi"/>
          <w:sz w:val="24"/>
          <w:szCs w:val="24"/>
        </w:rPr>
      </w:pPr>
      <w:r>
        <w:rPr>
          <w:rFonts w:asciiTheme="minorHAnsi" w:hAnsiTheme="minorHAnsi"/>
          <w:sz w:val="24"/>
          <w:szCs w:val="24"/>
        </w:rPr>
        <w:t>Manufactured fertilisers and growing media in granular, fibrous, powder and liquid;</w:t>
      </w:r>
    </w:p>
    <w:p w:rsidR="00A3464D" w:rsidRDefault="00A3464D" w:rsidP="00A3464D">
      <w:pPr>
        <w:pStyle w:val="ListParagraph"/>
        <w:numPr>
          <w:ilvl w:val="0"/>
          <w:numId w:val="15"/>
        </w:numPr>
        <w:tabs>
          <w:tab w:val="num" w:pos="426"/>
        </w:tabs>
        <w:spacing w:after="0"/>
        <w:rPr>
          <w:rFonts w:asciiTheme="minorHAnsi" w:hAnsiTheme="minorHAnsi"/>
          <w:sz w:val="24"/>
          <w:szCs w:val="24"/>
        </w:rPr>
      </w:pPr>
      <w:r>
        <w:rPr>
          <w:rFonts w:asciiTheme="minorHAnsi" w:hAnsiTheme="minorHAnsi"/>
          <w:sz w:val="24"/>
          <w:szCs w:val="24"/>
        </w:rPr>
        <w:t>Manufactured fertilisers and growing media which contain microorganisms;</w:t>
      </w:r>
    </w:p>
    <w:p w:rsidR="00A3464D" w:rsidRDefault="00A3464D" w:rsidP="00A3464D">
      <w:pPr>
        <w:pStyle w:val="ListParagraph"/>
        <w:numPr>
          <w:ilvl w:val="0"/>
          <w:numId w:val="15"/>
        </w:numPr>
        <w:tabs>
          <w:tab w:val="num" w:pos="426"/>
        </w:tabs>
        <w:spacing w:after="0"/>
        <w:rPr>
          <w:rFonts w:asciiTheme="minorHAnsi" w:hAnsiTheme="minorHAnsi"/>
          <w:sz w:val="24"/>
          <w:szCs w:val="24"/>
        </w:rPr>
      </w:pPr>
      <w:r>
        <w:rPr>
          <w:rFonts w:asciiTheme="minorHAnsi" w:hAnsiTheme="minorHAnsi"/>
          <w:sz w:val="24"/>
          <w:szCs w:val="24"/>
        </w:rPr>
        <w:t>Coco peat</w:t>
      </w:r>
      <w:r w:rsidR="003558C8">
        <w:rPr>
          <w:rFonts w:asciiTheme="minorHAnsi" w:hAnsiTheme="minorHAnsi"/>
          <w:sz w:val="24"/>
          <w:szCs w:val="24"/>
        </w:rPr>
        <w:t xml:space="preserve"> </w:t>
      </w:r>
      <w:r>
        <w:rPr>
          <w:rFonts w:asciiTheme="minorHAnsi" w:hAnsiTheme="minorHAnsi"/>
          <w:sz w:val="24"/>
          <w:szCs w:val="24"/>
        </w:rPr>
        <w:t>(coir pith and coir peat) products; and</w:t>
      </w:r>
    </w:p>
    <w:p w:rsidR="00160EF0" w:rsidRDefault="00A3464D" w:rsidP="00A3464D">
      <w:pPr>
        <w:pStyle w:val="ListParagraph"/>
        <w:numPr>
          <w:ilvl w:val="0"/>
          <w:numId w:val="15"/>
        </w:numPr>
        <w:tabs>
          <w:tab w:val="num" w:pos="426"/>
        </w:tabs>
        <w:spacing w:after="0"/>
        <w:rPr>
          <w:rFonts w:asciiTheme="minorHAnsi" w:hAnsiTheme="minorHAnsi"/>
          <w:sz w:val="24"/>
          <w:szCs w:val="24"/>
        </w:rPr>
      </w:pPr>
      <w:r>
        <w:rPr>
          <w:rFonts w:asciiTheme="minorHAnsi" w:hAnsiTheme="minorHAnsi"/>
          <w:sz w:val="24"/>
          <w:szCs w:val="24"/>
        </w:rPr>
        <w:t xml:space="preserve">Peat and processed </w:t>
      </w:r>
      <w:proofErr w:type="spellStart"/>
      <w:r>
        <w:rPr>
          <w:rFonts w:asciiTheme="minorHAnsi" w:hAnsiTheme="minorHAnsi"/>
          <w:sz w:val="24"/>
          <w:szCs w:val="24"/>
        </w:rPr>
        <w:t>peat</w:t>
      </w:r>
      <w:proofErr w:type="spellEnd"/>
      <w:r>
        <w:rPr>
          <w:rFonts w:asciiTheme="minorHAnsi" w:hAnsiTheme="minorHAnsi"/>
          <w:sz w:val="24"/>
          <w:szCs w:val="24"/>
        </w:rPr>
        <w:t xml:space="preserve"> products.</w:t>
      </w:r>
      <w:r w:rsidR="00160EF0">
        <w:rPr>
          <w:rFonts w:asciiTheme="minorHAnsi" w:hAnsiTheme="minorHAnsi"/>
          <w:sz w:val="24"/>
          <w:szCs w:val="24"/>
        </w:rPr>
        <w:br/>
      </w:r>
    </w:p>
    <w:p w:rsidR="005E1BAF" w:rsidRPr="003E6C2B" w:rsidRDefault="00160EF0" w:rsidP="002466CD">
      <w:pPr>
        <w:spacing w:after="0"/>
        <w:ind w:left="360"/>
        <w:rPr>
          <w:rFonts w:asciiTheme="minorHAnsi" w:hAnsiTheme="minorHAnsi"/>
          <w:sz w:val="24"/>
          <w:szCs w:val="24"/>
        </w:rPr>
      </w:pPr>
      <w:r>
        <w:rPr>
          <w:rFonts w:asciiTheme="minorHAnsi" w:hAnsiTheme="minorHAnsi"/>
          <w:sz w:val="24"/>
          <w:szCs w:val="24"/>
        </w:rPr>
        <w:t>The requirements have been formatted into tables to make specific goods easier to find and the requirements easier to understand.</w:t>
      </w:r>
      <w:r w:rsidR="002466CD">
        <w:rPr>
          <w:rFonts w:asciiTheme="minorHAnsi" w:hAnsiTheme="minorHAnsi"/>
          <w:sz w:val="24"/>
          <w:szCs w:val="24"/>
        </w:rPr>
        <w:br/>
      </w:r>
    </w:p>
    <w:p w:rsidR="002466CD" w:rsidRDefault="002466CD" w:rsidP="005E1BAF">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The following changes are proposed:</w:t>
      </w:r>
    </w:p>
    <w:p w:rsidR="002466CD" w:rsidRDefault="002466CD" w:rsidP="002466CD">
      <w:pPr>
        <w:pStyle w:val="ListParagraph"/>
        <w:tabs>
          <w:tab w:val="num" w:pos="426"/>
        </w:tabs>
        <w:spacing w:after="0"/>
        <w:ind w:left="360"/>
        <w:rPr>
          <w:rFonts w:asciiTheme="minorHAnsi" w:hAnsiTheme="minorHAnsi"/>
          <w:sz w:val="24"/>
          <w:szCs w:val="24"/>
        </w:rPr>
      </w:pPr>
    </w:p>
    <w:p w:rsidR="005E1BAF" w:rsidRPr="002466CD" w:rsidRDefault="00A3464D" w:rsidP="002466CD">
      <w:pPr>
        <w:pStyle w:val="ListParagraph"/>
        <w:numPr>
          <w:ilvl w:val="0"/>
          <w:numId w:val="5"/>
        </w:numPr>
        <w:tabs>
          <w:tab w:val="num" w:pos="426"/>
        </w:tabs>
        <w:spacing w:after="0"/>
        <w:rPr>
          <w:rFonts w:asciiTheme="minorHAnsi" w:hAnsiTheme="minorHAnsi"/>
          <w:sz w:val="24"/>
          <w:szCs w:val="24"/>
        </w:rPr>
      </w:pPr>
      <w:r w:rsidRPr="002466CD">
        <w:rPr>
          <w:rFonts w:asciiTheme="minorHAnsi" w:hAnsiTheme="minorHAnsi"/>
          <w:sz w:val="24"/>
          <w:szCs w:val="24"/>
        </w:rPr>
        <w:t>Changing the name of the IHS</w:t>
      </w:r>
      <w:r w:rsidR="005E1BAF" w:rsidRPr="002466CD">
        <w:rPr>
          <w:rFonts w:asciiTheme="minorHAnsi" w:hAnsiTheme="minorHAnsi"/>
          <w:sz w:val="24"/>
          <w:szCs w:val="24"/>
        </w:rPr>
        <w:t xml:space="preserve"> from </w:t>
      </w:r>
      <w:r w:rsidR="00160EF0" w:rsidRPr="002466CD">
        <w:rPr>
          <w:rFonts w:asciiTheme="minorHAnsi" w:hAnsiTheme="minorHAnsi"/>
          <w:sz w:val="24"/>
          <w:szCs w:val="24"/>
        </w:rPr>
        <w:t>BNZ-FERTGRO-IMPRT: Importation of Fertilisers and Growing Media of Plant Origin to MPI.STD.FERTGRO: Fertilisers and Growing Media of Plant Origin.</w:t>
      </w:r>
      <w:r w:rsidR="00160EF0" w:rsidRPr="002466CD">
        <w:rPr>
          <w:rFonts w:asciiTheme="minorHAnsi" w:hAnsiTheme="minorHAnsi"/>
          <w:sz w:val="24"/>
          <w:szCs w:val="24"/>
        </w:rPr>
        <w:br/>
      </w:r>
    </w:p>
    <w:p w:rsidR="00A3464D" w:rsidRDefault="00A3464D" w:rsidP="00A3464D">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The IHS BNZ-COFP-IMPRT: Importation of Coco peat and Coir fibre Products is being revoked and incorporated into the new MPI.STD.FERTGRO standard.</w:t>
      </w:r>
    </w:p>
    <w:p w:rsidR="005E1BAF" w:rsidRPr="003E6C2B" w:rsidRDefault="005E1BAF" w:rsidP="003E6C2B">
      <w:pPr>
        <w:tabs>
          <w:tab w:val="num" w:pos="426"/>
        </w:tabs>
        <w:spacing w:after="0"/>
        <w:rPr>
          <w:rFonts w:asciiTheme="minorHAnsi" w:hAnsiTheme="minorHAnsi"/>
          <w:sz w:val="24"/>
          <w:szCs w:val="24"/>
        </w:rPr>
      </w:pPr>
    </w:p>
    <w:p w:rsidR="005E1BAF" w:rsidRDefault="005E1BAF" w:rsidP="005E1BAF">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The requirements for peat have been taken out of the former BMG-STD-SOWTR Soil, Rock, Gravel, Sand, Clay, Peat and Water from Any Country Standard and incorporated into the new MPI.STD.FERTGRO Fertilisers and Growing Media of Plant Origin Standard.</w:t>
      </w:r>
      <w:r>
        <w:rPr>
          <w:rFonts w:asciiTheme="minorHAnsi" w:hAnsiTheme="minorHAnsi"/>
          <w:sz w:val="24"/>
          <w:szCs w:val="24"/>
        </w:rPr>
        <w:br/>
      </w:r>
    </w:p>
    <w:p w:rsidR="002B1CCB" w:rsidRDefault="00EB3125" w:rsidP="00104EF1">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 xml:space="preserve">Excluded products are now found under section 1.1.1. </w:t>
      </w:r>
      <w:r>
        <w:rPr>
          <w:rFonts w:asciiTheme="minorHAnsi" w:hAnsiTheme="minorHAnsi"/>
          <w:sz w:val="24"/>
          <w:szCs w:val="24"/>
        </w:rPr>
        <w:br/>
      </w:r>
      <w:r w:rsidR="00104EF1">
        <w:rPr>
          <w:rFonts w:asciiTheme="minorHAnsi" w:hAnsiTheme="minorHAnsi"/>
          <w:sz w:val="24"/>
          <w:szCs w:val="24"/>
        </w:rPr>
        <w:t>There are no changes</w:t>
      </w:r>
      <w:r>
        <w:rPr>
          <w:rFonts w:asciiTheme="minorHAnsi" w:hAnsiTheme="minorHAnsi"/>
          <w:sz w:val="24"/>
          <w:szCs w:val="24"/>
        </w:rPr>
        <w:t xml:space="preserve"> to the current exclusions</w:t>
      </w:r>
      <w:r w:rsidR="002B1CCB">
        <w:rPr>
          <w:rFonts w:asciiTheme="minorHAnsi" w:hAnsiTheme="minorHAnsi"/>
          <w:sz w:val="24"/>
          <w:szCs w:val="24"/>
        </w:rPr>
        <w:t>,</w:t>
      </w:r>
      <w:r>
        <w:rPr>
          <w:rFonts w:asciiTheme="minorHAnsi" w:hAnsiTheme="minorHAnsi"/>
          <w:sz w:val="24"/>
          <w:szCs w:val="24"/>
        </w:rPr>
        <w:t xml:space="preserve"> however some have been added to a guidance box as they do not fall under the category of ‘fertilisers and growing media’.</w:t>
      </w:r>
      <w:r>
        <w:rPr>
          <w:rFonts w:asciiTheme="minorHAnsi" w:hAnsiTheme="minorHAnsi"/>
          <w:sz w:val="24"/>
          <w:szCs w:val="24"/>
        </w:rPr>
        <w:br/>
        <w:t>These include:</w:t>
      </w:r>
    </w:p>
    <w:p w:rsidR="002B1CCB" w:rsidRDefault="002B1CCB" w:rsidP="00F80AAC">
      <w:pPr>
        <w:pStyle w:val="ListParagraph"/>
        <w:numPr>
          <w:ilvl w:val="0"/>
          <w:numId w:val="14"/>
        </w:numPr>
        <w:spacing w:after="0"/>
        <w:ind w:left="700"/>
        <w:rPr>
          <w:rFonts w:asciiTheme="minorHAnsi" w:hAnsiTheme="minorHAnsi"/>
          <w:sz w:val="24"/>
          <w:szCs w:val="24"/>
        </w:rPr>
      </w:pPr>
      <w:r>
        <w:rPr>
          <w:rFonts w:asciiTheme="minorHAnsi" w:hAnsiTheme="minorHAnsi"/>
          <w:sz w:val="24"/>
          <w:szCs w:val="24"/>
        </w:rPr>
        <w:t>oil seed meals and other plant products intended for animal feeds;</w:t>
      </w:r>
    </w:p>
    <w:p w:rsidR="002B1CCB" w:rsidRDefault="002B1CCB" w:rsidP="00F80AAC">
      <w:pPr>
        <w:pStyle w:val="ListParagraph"/>
        <w:numPr>
          <w:ilvl w:val="0"/>
          <w:numId w:val="14"/>
        </w:numPr>
        <w:spacing w:after="0"/>
        <w:ind w:left="700"/>
        <w:rPr>
          <w:rFonts w:asciiTheme="minorHAnsi" w:hAnsiTheme="minorHAnsi"/>
          <w:sz w:val="24"/>
          <w:szCs w:val="24"/>
        </w:rPr>
      </w:pPr>
      <w:r>
        <w:rPr>
          <w:rFonts w:asciiTheme="minorHAnsi" w:hAnsiTheme="minorHAnsi"/>
          <w:sz w:val="24"/>
          <w:szCs w:val="24"/>
        </w:rPr>
        <w:t>mats and fibres derived from plants for multiple uses; and</w:t>
      </w:r>
    </w:p>
    <w:p w:rsidR="00104EF1" w:rsidRPr="002B1CCB" w:rsidRDefault="002B1CCB" w:rsidP="00F80AAC">
      <w:pPr>
        <w:pStyle w:val="ListParagraph"/>
        <w:numPr>
          <w:ilvl w:val="0"/>
          <w:numId w:val="14"/>
        </w:numPr>
        <w:tabs>
          <w:tab w:val="num" w:pos="426"/>
        </w:tabs>
        <w:spacing w:after="0"/>
        <w:ind w:left="700"/>
        <w:rPr>
          <w:rFonts w:asciiTheme="minorHAnsi" w:hAnsiTheme="minorHAnsi"/>
          <w:sz w:val="24"/>
          <w:szCs w:val="24"/>
        </w:rPr>
      </w:pPr>
      <w:proofErr w:type="gramStart"/>
      <w:r w:rsidRPr="002B1CCB">
        <w:rPr>
          <w:rFonts w:asciiTheme="minorHAnsi" w:hAnsiTheme="minorHAnsi"/>
          <w:sz w:val="24"/>
          <w:szCs w:val="24"/>
        </w:rPr>
        <w:lastRenderedPageBreak/>
        <w:t>coir</w:t>
      </w:r>
      <w:proofErr w:type="gramEnd"/>
      <w:r w:rsidRPr="002B1CCB">
        <w:rPr>
          <w:rFonts w:asciiTheme="minorHAnsi" w:hAnsiTheme="minorHAnsi"/>
          <w:sz w:val="24"/>
          <w:szCs w:val="24"/>
        </w:rPr>
        <w:t xml:space="preserve"> fibre products made from large coir fibres for a variety of uses.</w:t>
      </w:r>
      <w:r w:rsidRPr="002B1CCB">
        <w:rPr>
          <w:rFonts w:asciiTheme="minorHAnsi" w:hAnsiTheme="minorHAnsi"/>
          <w:sz w:val="24"/>
          <w:szCs w:val="24"/>
        </w:rPr>
        <w:br/>
      </w:r>
    </w:p>
    <w:p w:rsidR="009C63FF" w:rsidRDefault="000B785D" w:rsidP="00EB3125">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 xml:space="preserve">The autoclaving temperature has been amended to align with the MPI treatment standard which specifies </w:t>
      </w:r>
      <w:r w:rsidR="00EF6E07">
        <w:rPr>
          <w:rFonts w:asciiTheme="minorHAnsi" w:hAnsiTheme="minorHAnsi"/>
          <w:sz w:val="24"/>
          <w:szCs w:val="24"/>
        </w:rPr>
        <w:t>autoclaving at</w:t>
      </w:r>
      <w:r>
        <w:rPr>
          <w:rFonts w:asciiTheme="minorHAnsi" w:hAnsiTheme="minorHAnsi"/>
          <w:sz w:val="24"/>
          <w:szCs w:val="24"/>
        </w:rPr>
        <w:t xml:space="preserve"> 120°</w:t>
      </w:r>
      <w:r w:rsidR="00A3464D">
        <w:rPr>
          <w:rFonts w:asciiTheme="minorHAnsi" w:hAnsiTheme="minorHAnsi"/>
          <w:sz w:val="24"/>
          <w:szCs w:val="24"/>
        </w:rPr>
        <w:t xml:space="preserve">C </w:t>
      </w:r>
      <w:r>
        <w:rPr>
          <w:rFonts w:asciiTheme="minorHAnsi" w:hAnsiTheme="minorHAnsi"/>
          <w:sz w:val="24"/>
          <w:szCs w:val="24"/>
        </w:rPr>
        <w:t>for 30 minutes at 100kPa. This replaces the seed devitalisation autoclave temperature of 121</w:t>
      </w:r>
      <w:r w:rsidR="00A3464D">
        <w:rPr>
          <w:rFonts w:asciiTheme="minorHAnsi" w:hAnsiTheme="minorHAnsi"/>
          <w:sz w:val="24"/>
          <w:szCs w:val="24"/>
        </w:rPr>
        <w:t>°C</w:t>
      </w:r>
      <w:r>
        <w:rPr>
          <w:rFonts w:asciiTheme="minorHAnsi" w:hAnsiTheme="minorHAnsi"/>
          <w:sz w:val="24"/>
          <w:szCs w:val="24"/>
        </w:rPr>
        <w:t xml:space="preserve"> in the</w:t>
      </w:r>
      <w:r w:rsidR="00A3464D">
        <w:rPr>
          <w:rFonts w:asciiTheme="minorHAnsi" w:hAnsiTheme="minorHAnsi"/>
          <w:sz w:val="24"/>
          <w:szCs w:val="24"/>
        </w:rPr>
        <w:t xml:space="preserve"> existing</w:t>
      </w:r>
      <w:r w:rsidR="00EF6E07">
        <w:rPr>
          <w:rFonts w:asciiTheme="minorHAnsi" w:hAnsiTheme="minorHAnsi"/>
          <w:sz w:val="24"/>
          <w:szCs w:val="24"/>
        </w:rPr>
        <w:t xml:space="preserve"> IHS BNZ-FERTGRO-IMPRT</w:t>
      </w:r>
      <w:r w:rsidR="003E6C2B">
        <w:rPr>
          <w:rFonts w:asciiTheme="minorHAnsi" w:hAnsiTheme="minorHAnsi"/>
          <w:sz w:val="24"/>
          <w:szCs w:val="24"/>
        </w:rPr>
        <w:t xml:space="preserve"> </w:t>
      </w:r>
      <w:r w:rsidR="00EF6E07">
        <w:rPr>
          <w:rFonts w:asciiTheme="minorHAnsi" w:hAnsiTheme="minorHAnsi"/>
          <w:sz w:val="24"/>
          <w:szCs w:val="24"/>
        </w:rPr>
        <w:t>and the autoclave temperature of 118</w:t>
      </w:r>
      <w:r w:rsidR="00A3464D">
        <w:rPr>
          <w:rFonts w:asciiTheme="minorHAnsi" w:hAnsiTheme="minorHAnsi"/>
          <w:sz w:val="24"/>
          <w:szCs w:val="24"/>
        </w:rPr>
        <w:t xml:space="preserve">°C </w:t>
      </w:r>
      <w:r w:rsidR="00EF6E07">
        <w:rPr>
          <w:rFonts w:asciiTheme="minorHAnsi" w:hAnsiTheme="minorHAnsi"/>
          <w:sz w:val="24"/>
          <w:szCs w:val="24"/>
        </w:rPr>
        <w:t>in the IHS</w:t>
      </w:r>
      <w:r w:rsidR="00A3464D">
        <w:rPr>
          <w:rFonts w:asciiTheme="minorHAnsi" w:hAnsiTheme="minorHAnsi"/>
          <w:sz w:val="24"/>
          <w:szCs w:val="24"/>
        </w:rPr>
        <w:t xml:space="preserve"> BNZ-COFP-IMPRT</w:t>
      </w:r>
      <w:r w:rsidR="00EF6E07">
        <w:rPr>
          <w:rFonts w:asciiTheme="minorHAnsi" w:hAnsiTheme="minorHAnsi"/>
          <w:sz w:val="24"/>
          <w:szCs w:val="24"/>
        </w:rPr>
        <w:t>.</w:t>
      </w:r>
      <w:r w:rsidR="00EF6E07">
        <w:rPr>
          <w:rFonts w:asciiTheme="minorHAnsi" w:hAnsiTheme="minorHAnsi"/>
          <w:sz w:val="24"/>
          <w:szCs w:val="24"/>
        </w:rPr>
        <w:br/>
        <w:t>The new temperature of 120</w:t>
      </w:r>
      <w:r w:rsidR="00A3464D">
        <w:rPr>
          <w:rFonts w:asciiTheme="minorHAnsi" w:hAnsiTheme="minorHAnsi"/>
          <w:sz w:val="24"/>
          <w:szCs w:val="24"/>
        </w:rPr>
        <w:t>°C</w:t>
      </w:r>
      <w:r w:rsidR="00EF6E07">
        <w:rPr>
          <w:rFonts w:asciiTheme="minorHAnsi" w:hAnsiTheme="minorHAnsi"/>
          <w:sz w:val="24"/>
          <w:szCs w:val="24"/>
        </w:rPr>
        <w:t xml:space="preserve"> applies to all fertilisers and growing media of plant origin in MPI.STD.FERTGRO.</w:t>
      </w:r>
      <w:r w:rsidR="009C63FF">
        <w:rPr>
          <w:rFonts w:asciiTheme="minorHAnsi" w:hAnsiTheme="minorHAnsi"/>
          <w:sz w:val="24"/>
          <w:szCs w:val="24"/>
        </w:rPr>
        <w:br/>
      </w:r>
    </w:p>
    <w:p w:rsidR="009C63FF" w:rsidRPr="009C63FF" w:rsidRDefault="009C63FF" w:rsidP="009C63FF">
      <w:pPr>
        <w:pStyle w:val="ListParagraph"/>
        <w:numPr>
          <w:ilvl w:val="0"/>
          <w:numId w:val="5"/>
        </w:numPr>
        <w:tabs>
          <w:tab w:val="num" w:pos="426"/>
        </w:tabs>
        <w:spacing w:after="0"/>
        <w:rPr>
          <w:rFonts w:asciiTheme="minorHAnsi" w:hAnsiTheme="minorHAnsi"/>
          <w:sz w:val="24"/>
          <w:szCs w:val="24"/>
        </w:rPr>
      </w:pPr>
      <w:r w:rsidRPr="009C63FF">
        <w:rPr>
          <w:rFonts w:asciiTheme="minorHAnsi" w:hAnsiTheme="minorHAnsi"/>
          <w:sz w:val="24"/>
          <w:szCs w:val="24"/>
        </w:rPr>
        <w:t xml:space="preserve">The definitions list has been updated to include new words and to better align with the Biosecurity Act and ISPM 5: Glossary of </w:t>
      </w:r>
      <w:proofErr w:type="spellStart"/>
      <w:r w:rsidRPr="009C63FF">
        <w:rPr>
          <w:rFonts w:asciiTheme="minorHAnsi" w:hAnsiTheme="minorHAnsi"/>
          <w:sz w:val="24"/>
          <w:szCs w:val="24"/>
        </w:rPr>
        <w:t>Phytosanitary</w:t>
      </w:r>
      <w:proofErr w:type="spellEnd"/>
      <w:r w:rsidRPr="009C63FF">
        <w:rPr>
          <w:rFonts w:asciiTheme="minorHAnsi" w:hAnsiTheme="minorHAnsi"/>
          <w:sz w:val="24"/>
          <w:szCs w:val="24"/>
        </w:rPr>
        <w:t xml:space="preserve"> Terms (2012). The definitions list is now found at the back of the new standard as Appendix 1.</w:t>
      </w:r>
      <w:r w:rsidRPr="009C63FF">
        <w:rPr>
          <w:rFonts w:asciiTheme="minorHAnsi" w:hAnsiTheme="minorHAnsi"/>
          <w:sz w:val="24"/>
          <w:szCs w:val="24"/>
        </w:rPr>
        <w:br/>
      </w:r>
    </w:p>
    <w:p w:rsidR="00A56E50" w:rsidRPr="00A56E50" w:rsidRDefault="009C63FF" w:rsidP="00055BC9">
      <w:pPr>
        <w:pStyle w:val="ListParagraph"/>
        <w:numPr>
          <w:ilvl w:val="0"/>
          <w:numId w:val="5"/>
        </w:numPr>
        <w:tabs>
          <w:tab w:val="num" w:pos="426"/>
        </w:tabs>
        <w:spacing w:after="0"/>
        <w:rPr>
          <w:rFonts w:asciiTheme="minorHAnsi" w:hAnsiTheme="minorHAnsi"/>
          <w:sz w:val="20"/>
        </w:rPr>
      </w:pPr>
      <w:r w:rsidRPr="0035439E">
        <w:rPr>
          <w:rFonts w:asciiTheme="minorHAnsi" w:hAnsiTheme="minorHAnsi"/>
          <w:sz w:val="24"/>
          <w:szCs w:val="24"/>
        </w:rPr>
        <w:t>Appendix 2 provides a place to record amendments to the IHS once it has been issued.</w:t>
      </w:r>
      <w:r w:rsidR="00A56E50">
        <w:rPr>
          <w:rFonts w:asciiTheme="minorHAnsi" w:hAnsiTheme="minorHAnsi"/>
          <w:sz w:val="24"/>
          <w:szCs w:val="24"/>
        </w:rPr>
        <w:br/>
      </w:r>
    </w:p>
    <w:p w:rsidR="00A56E50" w:rsidRPr="00510581" w:rsidRDefault="00A56E50" w:rsidP="00A56E50">
      <w:pPr>
        <w:pStyle w:val="Heading2"/>
        <w:spacing w:before="120" w:after="120"/>
      </w:pPr>
      <w:bookmarkStart w:id="13" w:name="_Toc418867629"/>
      <w:r w:rsidRPr="00510581">
        <w:t>Format changes</w:t>
      </w:r>
      <w:bookmarkEnd w:id="13"/>
    </w:p>
    <w:p w:rsidR="00EB3D47" w:rsidRDefault="00A56E50" w:rsidP="00A56E50">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 xml:space="preserve">The Ministry for Primary Industries is converting all of its regulatory requirements into a more accessible format which is easier to understand. As part of this ‘Requirements &amp; Guidance Programme’ (RGP), a standardised template has been developed, which clearly separates legal requirements from guidance and provides the reader with key information in a consistent layout. </w:t>
      </w:r>
      <w:r w:rsidR="00EB3D47">
        <w:rPr>
          <w:rFonts w:asciiTheme="minorHAnsi" w:hAnsiTheme="minorHAnsi"/>
          <w:sz w:val="24"/>
          <w:szCs w:val="24"/>
        </w:rPr>
        <w:br/>
      </w:r>
    </w:p>
    <w:p w:rsidR="00A56E50" w:rsidRPr="00EB3D47" w:rsidRDefault="00EB3D47" w:rsidP="00EB3D47">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Information that is not a legal requirement of the Biosecurity Act 1993 is given in Guidance boxes.</w:t>
      </w:r>
      <w:r w:rsidR="00A56E50" w:rsidRPr="00EB3D47">
        <w:rPr>
          <w:rFonts w:asciiTheme="minorHAnsi" w:hAnsiTheme="minorHAnsi"/>
          <w:sz w:val="24"/>
          <w:szCs w:val="24"/>
        </w:rPr>
        <w:br/>
      </w:r>
    </w:p>
    <w:p w:rsidR="00A56E50" w:rsidRPr="000B2B02" w:rsidRDefault="00EB3D47" w:rsidP="00A56E50">
      <w:pPr>
        <w:pStyle w:val="ListParagraph"/>
        <w:numPr>
          <w:ilvl w:val="0"/>
          <w:numId w:val="5"/>
        </w:numPr>
        <w:tabs>
          <w:tab w:val="num" w:pos="426"/>
        </w:tabs>
        <w:spacing w:after="0"/>
        <w:rPr>
          <w:rFonts w:asciiTheme="minorHAnsi" w:hAnsiTheme="minorHAnsi"/>
          <w:sz w:val="24"/>
          <w:szCs w:val="24"/>
        </w:rPr>
      </w:pPr>
      <w:r>
        <w:rPr>
          <w:rFonts w:asciiTheme="minorHAnsi" w:hAnsiTheme="minorHAnsi"/>
          <w:sz w:val="24"/>
          <w:szCs w:val="24"/>
        </w:rPr>
        <w:t xml:space="preserve">A </w:t>
      </w:r>
      <w:r w:rsidR="00A56E50" w:rsidRPr="000B2B02">
        <w:rPr>
          <w:rFonts w:asciiTheme="minorHAnsi" w:hAnsiTheme="minorHAnsi"/>
          <w:sz w:val="24"/>
          <w:szCs w:val="24"/>
        </w:rPr>
        <w:t xml:space="preserve">navy blue box at the top </w:t>
      </w:r>
      <w:r>
        <w:rPr>
          <w:rFonts w:asciiTheme="minorHAnsi" w:hAnsiTheme="minorHAnsi"/>
          <w:sz w:val="24"/>
          <w:szCs w:val="24"/>
        </w:rPr>
        <w:t>corner of the spine</w:t>
      </w:r>
      <w:r w:rsidR="00A56E50" w:rsidRPr="000B2B02">
        <w:rPr>
          <w:rFonts w:asciiTheme="minorHAnsi" w:hAnsiTheme="minorHAnsi"/>
          <w:sz w:val="24"/>
          <w:szCs w:val="24"/>
        </w:rPr>
        <w:t xml:space="preserve"> indicates that this IHS</w:t>
      </w:r>
      <w:r w:rsidR="00A56E50">
        <w:rPr>
          <w:rFonts w:asciiTheme="minorHAnsi" w:hAnsiTheme="minorHAnsi"/>
          <w:sz w:val="24"/>
          <w:szCs w:val="24"/>
        </w:rPr>
        <w:t xml:space="preserve"> is issued under the Biosecurity Act 1993</w:t>
      </w:r>
      <w:r w:rsidR="00A56E50" w:rsidRPr="000B2B02">
        <w:rPr>
          <w:rFonts w:asciiTheme="minorHAnsi" w:hAnsiTheme="minorHAnsi"/>
          <w:sz w:val="24"/>
          <w:szCs w:val="24"/>
        </w:rPr>
        <w:t xml:space="preserve">. </w:t>
      </w:r>
      <w:r w:rsidR="00A56E50">
        <w:rPr>
          <w:rFonts w:asciiTheme="minorHAnsi" w:hAnsiTheme="minorHAnsi"/>
          <w:sz w:val="24"/>
          <w:szCs w:val="24"/>
        </w:rPr>
        <w:br/>
      </w:r>
    </w:p>
    <w:p w:rsidR="005E6A46" w:rsidRPr="00A56E50" w:rsidRDefault="005E6A46" w:rsidP="00A56E50">
      <w:pPr>
        <w:pStyle w:val="ListParagraph"/>
        <w:tabs>
          <w:tab w:val="num" w:pos="426"/>
        </w:tabs>
        <w:spacing w:after="0"/>
        <w:ind w:left="360"/>
        <w:rPr>
          <w:rFonts w:asciiTheme="minorHAnsi" w:hAnsiTheme="minorHAnsi"/>
          <w:sz w:val="24"/>
          <w:szCs w:val="24"/>
        </w:rPr>
      </w:pPr>
    </w:p>
    <w:sectPr w:rsidR="005E6A46" w:rsidRPr="00A56E50" w:rsidSect="00A05DF9">
      <w:headerReference w:type="even" r:id="rId15"/>
      <w:headerReference w:type="default" r:id="rId16"/>
      <w:footerReference w:type="even" r:id="rId17"/>
      <w:footerReference w:type="default" r:id="rId18"/>
      <w:headerReference w:type="first" r:id="rId19"/>
      <w:pgSz w:w="11907" w:h="16839" w:code="9"/>
      <w:pgMar w:top="1134" w:right="1531" w:bottom="1134" w:left="153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D6" w:rsidRDefault="003955D6">
      <w:r>
        <w:separator/>
      </w:r>
    </w:p>
  </w:endnote>
  <w:endnote w:type="continuationSeparator" w:id="0">
    <w:p w:rsidR="003955D6" w:rsidRDefault="0039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EurostileLTSt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82" w:rsidRDefault="00296982">
    <w:pPr>
      <w:pStyle w:val="Footer"/>
    </w:pPr>
    <w:r>
      <w:rPr>
        <w:noProof/>
        <w:lang w:eastAsia="en-NZ"/>
      </w:rPr>
      <w:drawing>
        <wp:anchor distT="0" distB="0" distL="114300" distR="114300" simplePos="0" relativeHeight="251655168" behindDoc="0" locked="0" layoutInCell="1" allowOverlap="1" wp14:anchorId="54193EC2" wp14:editId="678969EC">
          <wp:simplePos x="0" y="0"/>
          <wp:positionH relativeFrom="column">
            <wp:posOffset>1565275</wp:posOffset>
          </wp:positionH>
          <wp:positionV relativeFrom="paragraph">
            <wp:posOffset>70485</wp:posOffset>
          </wp:positionV>
          <wp:extent cx="2343785" cy="284480"/>
          <wp:effectExtent l="19050" t="0" r="0" b="0"/>
          <wp:wrapNone/>
          <wp:docPr id="41" name="Picture 41" descr="growing-and-protecting-new-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owing-and-protecting-new-zealand"/>
                  <pic:cNvPicPr>
                    <a:picLocks noChangeAspect="1" noChangeArrowheads="1"/>
                  </pic:cNvPicPr>
                </pic:nvPicPr>
                <pic:blipFill>
                  <a:blip r:embed="rId1"/>
                  <a:srcRect/>
                  <a:stretch>
                    <a:fillRect/>
                  </a:stretch>
                </pic:blipFill>
                <pic:spPr bwMode="auto">
                  <a:xfrm>
                    <a:off x="0" y="0"/>
                    <a:ext cx="2343785" cy="284480"/>
                  </a:xfrm>
                  <a:prstGeom prst="rect">
                    <a:avLst/>
                  </a:prstGeom>
                  <a:noFill/>
                  <a:ln w="9525">
                    <a:noFill/>
                    <a:miter lim="800000"/>
                    <a:headEnd/>
                    <a:tailEnd/>
                  </a:ln>
                </pic:spPr>
              </pic:pic>
            </a:graphicData>
          </a:graphic>
        </wp:anchor>
      </w:drawing>
    </w:r>
    <w:r>
      <w:rPr>
        <w:noProof/>
        <w:lang w:eastAsia="en-NZ"/>
      </w:rPr>
      <w:drawing>
        <wp:anchor distT="0" distB="0" distL="114300" distR="114300" simplePos="0" relativeHeight="251654144" behindDoc="0" locked="0" layoutInCell="1" allowOverlap="1" wp14:anchorId="1DB16D96" wp14:editId="3AC5C7B8">
          <wp:simplePos x="0" y="0"/>
          <wp:positionH relativeFrom="column">
            <wp:posOffset>-1274445</wp:posOffset>
          </wp:positionH>
          <wp:positionV relativeFrom="paragraph">
            <wp:posOffset>131445</wp:posOffset>
          </wp:positionV>
          <wp:extent cx="1656080" cy="168910"/>
          <wp:effectExtent l="19050" t="0" r="1270" b="0"/>
          <wp:wrapNone/>
          <wp:docPr id="42" name="Picture 42" descr="new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zealand government"/>
                  <pic:cNvPicPr>
                    <a:picLocks noChangeAspect="1" noChangeArrowheads="1"/>
                  </pic:cNvPicPr>
                </pic:nvPicPr>
                <pic:blipFill>
                  <a:blip r:embed="rId2"/>
                  <a:srcRect/>
                  <a:stretch>
                    <a:fillRect/>
                  </a:stretch>
                </pic:blipFill>
                <pic:spPr bwMode="auto">
                  <a:xfrm>
                    <a:off x="0" y="0"/>
                    <a:ext cx="1656080" cy="1689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421615"/>
      <w:docPartObj>
        <w:docPartGallery w:val="Page Numbers (Bottom of Page)"/>
        <w:docPartUnique/>
      </w:docPartObj>
    </w:sdtPr>
    <w:sdtEndPr>
      <w:rPr>
        <w:color w:val="7F7F7F" w:themeColor="background1" w:themeShade="7F"/>
        <w:spacing w:val="60"/>
      </w:rPr>
    </w:sdtEndPr>
    <w:sdtContent>
      <w:p w:rsidR="00296982" w:rsidRDefault="00643D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0AFD">
          <w:rPr>
            <w:noProof/>
          </w:rPr>
          <w:t>iii</w:t>
        </w:r>
        <w:r>
          <w:rPr>
            <w:noProof/>
          </w:rPr>
          <w:fldChar w:fldCharType="end"/>
        </w:r>
        <w:r w:rsidR="00296982">
          <w:t xml:space="preserve"> | </w:t>
        </w:r>
        <w:r w:rsidR="00296982">
          <w:rPr>
            <w:color w:val="7F7F7F" w:themeColor="background1" w:themeShade="7F"/>
            <w:spacing w:val="60"/>
          </w:rPr>
          <w:t>Page</w:t>
        </w:r>
      </w:p>
    </w:sdtContent>
  </w:sdt>
  <w:p w:rsidR="00296982" w:rsidRPr="00B24BEA" w:rsidRDefault="00296982" w:rsidP="00B24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82" w:rsidRPr="0063707E" w:rsidRDefault="004C4C3C">
    <w:pPr>
      <w:pStyle w:val="Footer"/>
      <w:pBdr>
        <w:top w:val="single" w:sz="4" w:space="1" w:color="auto"/>
      </w:pBdr>
      <w:tabs>
        <w:tab w:val="clear" w:pos="4320"/>
        <w:tab w:val="clear" w:pos="8640"/>
        <w:tab w:val="right" w:pos="9072"/>
      </w:tabs>
    </w:pPr>
    <w:r w:rsidRPr="0063707E">
      <w:rPr>
        <w:rStyle w:val="PageNumber"/>
      </w:rPr>
      <w:fldChar w:fldCharType="begin"/>
    </w:r>
    <w:r w:rsidR="00296982" w:rsidRPr="0063707E">
      <w:rPr>
        <w:rStyle w:val="PageNumber"/>
      </w:rPr>
      <w:instrText xml:space="preserve"> PAGE </w:instrText>
    </w:r>
    <w:r w:rsidRPr="0063707E">
      <w:rPr>
        <w:rStyle w:val="PageNumber"/>
      </w:rPr>
      <w:fldChar w:fldCharType="separate"/>
    </w:r>
    <w:r w:rsidR="00296982">
      <w:rPr>
        <w:rStyle w:val="PageNumber"/>
        <w:noProof/>
      </w:rPr>
      <w:t>16</w:t>
    </w:r>
    <w:r w:rsidRPr="0063707E">
      <w:rPr>
        <w:rStyle w:val="PageNumber"/>
      </w:rPr>
      <w:fldChar w:fldCharType="end"/>
    </w:r>
    <w:r w:rsidR="00296982" w:rsidRPr="0063707E">
      <w:rPr>
        <w:rStyle w:val="PageNumber"/>
      </w:rPr>
      <w:t xml:space="preserve"> </w:t>
    </w:r>
    <w:r w:rsidR="00296982" w:rsidRPr="0063707E">
      <w:sym w:font="Symbol" w:char="F0B7"/>
    </w:r>
    <w:r w:rsidR="00296982" w:rsidRPr="0063707E">
      <w:t xml:space="preserve"> </w:t>
    </w:r>
    <w:r w:rsidR="00296982">
      <w:t>Ministry for Primary Industries</w:t>
    </w:r>
    <w:r w:rsidR="00296982">
      <w:tab/>
      <w:t xml:space="preserve">   Risk Management Proposal: </w:t>
    </w:r>
    <w:proofErr w:type="gramStart"/>
    <w:r w:rsidR="00296982">
      <w:t>Fresh  from</w:t>
    </w:r>
    <w:proofErr w:type="gramEnd"/>
    <w:r w:rsidR="00296982">
      <w:t xml:space="preserve"> Fiji, Samoa, Cook Islands, Vanuatu and Tonga</w:t>
    </w:r>
    <w:r w:rsidR="00296982" w:rsidRPr="0063707E">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896072"/>
      <w:docPartObj>
        <w:docPartGallery w:val="Page Numbers (Bottom of Page)"/>
        <w:docPartUnique/>
      </w:docPartObj>
    </w:sdtPr>
    <w:sdtEndPr/>
    <w:sdtContent>
      <w:p w:rsidR="00296982" w:rsidRDefault="00643D2A">
        <w:pPr>
          <w:pStyle w:val="Footer"/>
          <w:jc w:val="right"/>
        </w:pPr>
        <w:r>
          <w:fldChar w:fldCharType="begin"/>
        </w:r>
        <w:r>
          <w:instrText xml:space="preserve"> PAGE   \* MERGEFORMAT </w:instrText>
        </w:r>
        <w:r>
          <w:fldChar w:fldCharType="separate"/>
        </w:r>
        <w:r w:rsidR="00BC0AFD">
          <w:rPr>
            <w:noProof/>
          </w:rPr>
          <w:t>7</w:t>
        </w:r>
        <w:r>
          <w:rPr>
            <w:noProof/>
          </w:rPr>
          <w:fldChar w:fldCharType="end"/>
        </w:r>
      </w:p>
    </w:sdtContent>
  </w:sdt>
  <w:p w:rsidR="00296982" w:rsidRPr="00C57E79" w:rsidRDefault="00296982" w:rsidP="009F5108">
    <w:pPr>
      <w:pStyle w:val="Footer"/>
      <w:pBdr>
        <w:top w:val="single" w:sz="4" w:space="1" w:color="auto"/>
      </w:pBdr>
      <w:tabs>
        <w:tab w:val="clear" w:pos="4320"/>
        <w:tab w:val="clear" w:pos="8640"/>
        <w:tab w:val="left" w:pos="7965"/>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D6" w:rsidRDefault="003955D6">
      <w:r>
        <w:separator/>
      </w:r>
    </w:p>
  </w:footnote>
  <w:footnote w:type="continuationSeparator" w:id="0">
    <w:p w:rsidR="003955D6" w:rsidRDefault="00395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82" w:rsidRDefault="00395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08.3pt;height:123.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82" w:rsidRDefault="003955D6" w:rsidP="009F7A2D">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308.3pt;height:1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96982">
      <w:rPr>
        <w:noProof/>
        <w:lang w:eastAsia="en-NZ"/>
      </w:rPr>
      <w:drawing>
        <wp:anchor distT="0" distB="0" distL="114300" distR="114300" simplePos="0" relativeHeight="251652096" behindDoc="0" locked="0" layoutInCell="1" allowOverlap="1" wp14:anchorId="2F77A7A1" wp14:editId="1C66A87A">
          <wp:simplePos x="0" y="0"/>
          <wp:positionH relativeFrom="column">
            <wp:posOffset>705485</wp:posOffset>
          </wp:positionH>
          <wp:positionV relativeFrom="paragraph">
            <wp:posOffset>-39370</wp:posOffset>
          </wp:positionV>
          <wp:extent cx="3200400" cy="734695"/>
          <wp:effectExtent l="19050" t="0" r="0" b="0"/>
          <wp:wrapNone/>
          <wp:docPr id="39" name="Picture 39"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I-logo-colour"/>
                  <pic:cNvPicPr>
                    <a:picLocks noChangeAspect="1" noChangeArrowheads="1"/>
                  </pic:cNvPicPr>
                </pic:nvPicPr>
                <pic:blipFill>
                  <a:blip r:embed="rId1"/>
                  <a:srcRect/>
                  <a:stretch>
                    <a:fillRect/>
                  </a:stretch>
                </pic:blipFill>
                <pic:spPr bwMode="auto">
                  <a:xfrm>
                    <a:off x="0" y="0"/>
                    <a:ext cx="3200400" cy="734695"/>
                  </a:xfrm>
                  <a:prstGeom prst="rect">
                    <a:avLst/>
                  </a:prstGeom>
                  <a:noFill/>
                  <a:ln w="9525">
                    <a:noFill/>
                    <a:miter lim="800000"/>
                    <a:headEnd/>
                    <a:tailEnd/>
                  </a:ln>
                </pic:spPr>
              </pic:pic>
            </a:graphicData>
          </a:graphic>
        </wp:anchor>
      </w:drawing>
    </w:r>
    <w:r w:rsidR="00296982">
      <w:rPr>
        <w:noProof/>
        <w:lang w:eastAsia="en-NZ"/>
      </w:rPr>
      <w:drawing>
        <wp:anchor distT="0" distB="0" distL="114300" distR="114300" simplePos="0" relativeHeight="251653120" behindDoc="0" locked="0" layoutInCell="1" allowOverlap="1" wp14:anchorId="295A13C2" wp14:editId="7FB4BF3B">
          <wp:simplePos x="0" y="0"/>
          <wp:positionH relativeFrom="column">
            <wp:posOffset>-3159125</wp:posOffset>
          </wp:positionH>
          <wp:positionV relativeFrom="paragraph">
            <wp:posOffset>-683260</wp:posOffset>
          </wp:positionV>
          <wp:extent cx="1969770" cy="11201400"/>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1969770" cy="11201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82" w:rsidRDefault="00395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08.3pt;height:123.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82" w:rsidRDefault="006A4210" w:rsidP="009F7A2D">
    <w:pPr>
      <w:pStyle w:val="Header"/>
      <w:jc w:val="right"/>
    </w:pPr>
    <w:r>
      <w:rPr>
        <w:noProof/>
        <w:lang w:eastAsia="en-NZ"/>
      </w:rPr>
      <mc:AlternateContent>
        <mc:Choice Requires="wps">
          <w:drawing>
            <wp:anchor distT="0" distB="0" distL="114300" distR="114300" simplePos="0" relativeHeight="251671552" behindDoc="1" locked="0" layoutInCell="0" allowOverlap="1" wp14:anchorId="508BA879" wp14:editId="18CB0080">
              <wp:simplePos x="0" y="0"/>
              <wp:positionH relativeFrom="margin">
                <wp:align>center</wp:align>
              </wp:positionH>
              <wp:positionV relativeFrom="margin">
                <wp:align>center</wp:align>
              </wp:positionV>
              <wp:extent cx="3915410" cy="1565910"/>
              <wp:effectExtent l="0" t="1000125" r="0" b="90106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15410" cy="1565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A4210" w:rsidRDefault="006A4210" w:rsidP="006A4210">
                          <w:pPr>
                            <w:pStyle w:val="NormalWeb"/>
                            <w:spacing w:before="0" w:beforeAutospacing="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8BA879" id="_x0000_t202" coordsize="21600,21600" o:spt="202" path="m,l,21600r21600,l21600,xe">
              <v:stroke joinstyle="miter"/>
              <v:path gradientshapeok="t" o:connecttype="rect"/>
            </v:shapetype>
            <v:shape id="WordArt 7" o:spid="_x0000_s1026" type="#_x0000_t202" style="position:absolute;left:0;text-align:left;margin-left:0;margin-top:0;width:308.3pt;height:123.3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" o:allowincell="f" filled="f" stroked="f">
              <v:stroke joinstyle="round"/>
              <o:lock v:ext="edit" shapetype="t"/>
              <v:textbox style="mso-fit-shape-to-text:t">
                <w:txbxContent>
                  <w:p w:rsidR="006A4210" w:rsidRDefault="006A4210" w:rsidP="006A4210">
                    <w:pPr>
                      <w:pStyle w:val="NormalWeb"/>
                      <w:spacing w:before="0" w:beforeAutospacing="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296982">
      <w:rPr>
        <w:noProof/>
        <w:lang w:eastAsia="en-NZ"/>
      </w:rPr>
      <w:drawing>
        <wp:anchor distT="0" distB="0" distL="114300" distR="114300" simplePos="0" relativeHeight="251670528" behindDoc="0" locked="0" layoutInCell="1" allowOverlap="1" wp14:anchorId="3EDF0079" wp14:editId="0C21F0DC">
          <wp:simplePos x="0" y="0"/>
          <wp:positionH relativeFrom="column">
            <wp:posOffset>-3159125</wp:posOffset>
          </wp:positionH>
          <wp:positionV relativeFrom="paragraph">
            <wp:posOffset>-683260</wp:posOffset>
          </wp:positionV>
          <wp:extent cx="1969770" cy="11201400"/>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969770" cy="1120140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82" w:rsidRDefault="00395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3" type="#_x0000_t136" style="position:absolute;margin-left:0;margin-top:0;width:308.3pt;height:123.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82" w:rsidRDefault="00395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4" type="#_x0000_t136" style="position:absolute;margin-left:0;margin-top:0;width:308.3pt;height:123.3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82" w:rsidRDefault="00395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2" type="#_x0000_t136" style="position:absolute;margin-left:0;margin-top:0;width:308.3pt;height:123.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16C43C8"/>
    <w:lvl w:ilvl="0">
      <w:start w:val="1"/>
      <w:numFmt w:val="lowerLetter"/>
      <w:pStyle w:val="ListNumber2"/>
      <w:lvlText w:val="%1)"/>
      <w:lvlJc w:val="left"/>
      <w:pPr>
        <w:tabs>
          <w:tab w:val="num" w:pos="284"/>
        </w:tabs>
        <w:ind w:left="284" w:hanging="284"/>
      </w:pPr>
      <w:rPr>
        <w:rFonts w:hint="default"/>
      </w:rPr>
    </w:lvl>
  </w:abstractNum>
  <w:abstractNum w:abstractNumId="1" w15:restartNumberingAfterBreak="0">
    <w:nsid w:val="FFFFFF83"/>
    <w:multiLevelType w:val="singleLevel"/>
    <w:tmpl w:val="42A06A24"/>
    <w:lvl w:ilvl="0">
      <w:start w:val="1"/>
      <w:numFmt w:val="bullet"/>
      <w:pStyle w:val="ListBullet2"/>
      <w:lvlText w:val="−"/>
      <w:lvlJc w:val="left"/>
      <w:pPr>
        <w:tabs>
          <w:tab w:val="num" w:pos="566"/>
        </w:tabs>
        <w:ind w:left="566" w:hanging="283"/>
      </w:pPr>
      <w:rPr>
        <w:rFonts w:ascii="Times New Roman" w:hAnsi="Times New Roman" w:cs="Times New Roman" w:hint="default"/>
      </w:rPr>
    </w:lvl>
  </w:abstractNum>
  <w:abstractNum w:abstractNumId="2" w15:restartNumberingAfterBreak="0">
    <w:nsid w:val="387925F2"/>
    <w:multiLevelType w:val="hybridMultilevel"/>
    <w:tmpl w:val="C5027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E1323D8"/>
    <w:multiLevelType w:val="hybridMultilevel"/>
    <w:tmpl w:val="995E1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521969"/>
    <w:multiLevelType w:val="hybridMultilevel"/>
    <w:tmpl w:val="1C92874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5" w15:restartNumberingAfterBreak="0">
    <w:nsid w:val="40216B7B"/>
    <w:multiLevelType w:val="hybridMultilevel"/>
    <w:tmpl w:val="872873CE"/>
    <w:lvl w:ilvl="0" w:tplc="8F040A10">
      <w:numFmt w:val="bullet"/>
      <w:lvlText w:val="•"/>
      <w:lvlJc w:val="left"/>
      <w:pPr>
        <w:ind w:left="1080" w:hanging="360"/>
      </w:pPr>
      <w:rPr>
        <w:rFonts w:ascii="Calibri" w:eastAsia="Times New Roman"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4ED80A79"/>
    <w:multiLevelType w:val="hybridMultilevel"/>
    <w:tmpl w:val="0F384BF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50801120"/>
    <w:multiLevelType w:val="hybridMultilevel"/>
    <w:tmpl w:val="58A88038"/>
    <w:lvl w:ilvl="0" w:tplc="5F06EA1E">
      <w:start w:val="1"/>
      <w:numFmt w:val="decimal"/>
      <w:lvlText w:val="%1."/>
      <w:lvlJc w:val="left"/>
      <w:pPr>
        <w:tabs>
          <w:tab w:val="num" w:pos="360"/>
        </w:tabs>
        <w:ind w:left="360" w:hanging="360"/>
      </w:pPr>
      <w:rPr>
        <w:rFonts w:asciiTheme="minorHAnsi" w:hAnsiTheme="minorHAnsi" w:hint="default"/>
        <w:b w:val="0"/>
        <w:i w:val="0"/>
        <w:sz w:val="24"/>
      </w:rPr>
    </w:lvl>
    <w:lvl w:ilvl="1" w:tplc="1409000F">
      <w:start w:val="1"/>
      <w:numFmt w:val="decimal"/>
      <w:lvlText w:val="%2."/>
      <w:lvlJc w:val="left"/>
      <w:pPr>
        <w:tabs>
          <w:tab w:val="num" w:pos="1440"/>
        </w:tabs>
        <w:ind w:left="1440" w:hanging="360"/>
      </w:pPr>
      <w:rPr>
        <w:rFonts w:hint="default"/>
        <w:i w:val="0"/>
      </w:rPr>
    </w:lvl>
    <w:lvl w:ilvl="2" w:tplc="BFC0A2E8">
      <w:start w:val="7"/>
      <w:numFmt w:val="bullet"/>
      <w:lvlText w:val="-"/>
      <w:lvlJc w:val="left"/>
      <w:pPr>
        <w:tabs>
          <w:tab w:val="num" w:pos="2340"/>
        </w:tabs>
        <w:ind w:left="2340" w:hanging="360"/>
      </w:pPr>
      <w:rPr>
        <w:rFonts w:ascii="Lucida Fax" w:eastAsia="Lucida Fax" w:hAnsi="Lucida Fax" w:cs="Lucida Fax" w:hint="default"/>
        <w:i w:val="0"/>
      </w:rPr>
    </w:lvl>
    <w:lvl w:ilvl="3" w:tplc="15E43F26">
      <w:start w:val="1"/>
      <w:numFmt w:val="low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3E8262C"/>
    <w:multiLevelType w:val="hybridMultilevel"/>
    <w:tmpl w:val="1FA674FE"/>
    <w:lvl w:ilvl="0" w:tplc="5F06EA1E">
      <w:start w:val="1"/>
      <w:numFmt w:val="decimal"/>
      <w:lvlText w:val="%1."/>
      <w:lvlJc w:val="left"/>
      <w:pPr>
        <w:tabs>
          <w:tab w:val="num" w:pos="360"/>
        </w:tabs>
        <w:ind w:left="360" w:hanging="360"/>
      </w:pPr>
      <w:rPr>
        <w:rFonts w:asciiTheme="minorHAnsi" w:hAnsiTheme="minorHAnsi" w:hint="default"/>
        <w:b w:val="0"/>
        <w:i w:val="0"/>
        <w:sz w:val="24"/>
      </w:rPr>
    </w:lvl>
    <w:lvl w:ilvl="1" w:tplc="14090001">
      <w:start w:val="1"/>
      <w:numFmt w:val="bullet"/>
      <w:lvlText w:val=""/>
      <w:lvlJc w:val="left"/>
      <w:pPr>
        <w:tabs>
          <w:tab w:val="num" w:pos="1440"/>
        </w:tabs>
        <w:ind w:left="1440" w:hanging="360"/>
      </w:pPr>
      <w:rPr>
        <w:rFonts w:ascii="Symbol" w:hAnsi="Symbol" w:hint="default"/>
        <w:i w:val="0"/>
      </w:rPr>
    </w:lvl>
    <w:lvl w:ilvl="2" w:tplc="BFC0A2E8">
      <w:start w:val="7"/>
      <w:numFmt w:val="bullet"/>
      <w:lvlText w:val="-"/>
      <w:lvlJc w:val="left"/>
      <w:pPr>
        <w:tabs>
          <w:tab w:val="num" w:pos="2340"/>
        </w:tabs>
        <w:ind w:left="2340" w:hanging="360"/>
      </w:pPr>
      <w:rPr>
        <w:rFonts w:ascii="Lucida Fax" w:eastAsia="Lucida Fax" w:hAnsi="Lucida Fax" w:cs="Lucida Fax" w:hint="default"/>
        <w:i w:val="0"/>
      </w:rPr>
    </w:lvl>
    <w:lvl w:ilvl="3" w:tplc="15E43F26">
      <w:start w:val="1"/>
      <w:numFmt w:val="low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CDE7CD5"/>
    <w:multiLevelType w:val="hybridMultilevel"/>
    <w:tmpl w:val="E2EE3F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hint="default"/>
        <w:b w:val="0"/>
        <w:i w:val="0"/>
        <w:sz w:val="24"/>
        <w:effect w:val="none"/>
      </w:rPr>
    </w:lvl>
  </w:abstractNum>
  <w:abstractNum w:abstractNumId="12" w15:restartNumberingAfterBreak="0">
    <w:nsid w:val="6D4B14B8"/>
    <w:multiLevelType w:val="hybridMultilevel"/>
    <w:tmpl w:val="2526979A"/>
    <w:lvl w:ilvl="0" w:tplc="14090001">
      <w:start w:val="1"/>
      <w:numFmt w:val="bullet"/>
      <w:lvlText w:val=""/>
      <w:lvlJc w:val="left"/>
      <w:pPr>
        <w:ind w:left="785" w:hanging="360"/>
      </w:pPr>
      <w:rPr>
        <w:rFonts w:ascii="Symbol" w:hAnsi="Symbol"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3" w15:restartNumberingAfterBreak="0">
    <w:nsid w:val="7A376BF6"/>
    <w:multiLevelType w:val="hybridMultilevel"/>
    <w:tmpl w:val="02303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B7049CE"/>
    <w:multiLevelType w:val="hybridMultilevel"/>
    <w:tmpl w:val="4BD8F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0"/>
  </w:num>
  <w:num w:numId="5">
    <w:abstractNumId w:val="8"/>
  </w:num>
  <w:num w:numId="6">
    <w:abstractNumId w:val="4"/>
  </w:num>
  <w:num w:numId="7">
    <w:abstractNumId w:val="5"/>
  </w:num>
  <w:num w:numId="8">
    <w:abstractNumId w:val="14"/>
  </w:num>
  <w:num w:numId="9">
    <w:abstractNumId w:val="9"/>
  </w:num>
  <w:num w:numId="10">
    <w:abstractNumId w:val="10"/>
  </w:num>
  <w:num w:numId="11">
    <w:abstractNumId w:val="12"/>
  </w:num>
  <w:num w:numId="12">
    <w:abstractNumId w:val="13"/>
  </w:num>
  <w:num w:numId="13">
    <w:abstractNumId w:val="2"/>
  </w:num>
  <w:num w:numId="14">
    <w:abstractNumId w:val="7"/>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10"/>
  <w:displayHorizontalDrawingGridEvery w:val="0"/>
  <w:displayVerticalDrawingGridEvery w:val="0"/>
  <w:noPunctuationKerning/>
  <w:characterSpacingControl w:val="doNotCompress"/>
  <w:hdrShapeDefaults>
    <o:shapedefaults v:ext="edit" spidmax="2055">
      <o:colormru v:ext="edit" colors="#fdb913,#00544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7B"/>
    <w:rsid w:val="0000018F"/>
    <w:rsid w:val="00001E0F"/>
    <w:rsid w:val="00001E6D"/>
    <w:rsid w:val="00002399"/>
    <w:rsid w:val="00003F4E"/>
    <w:rsid w:val="00005089"/>
    <w:rsid w:val="000055EB"/>
    <w:rsid w:val="00005D83"/>
    <w:rsid w:val="00010D23"/>
    <w:rsid w:val="00011F44"/>
    <w:rsid w:val="00013453"/>
    <w:rsid w:val="000155C5"/>
    <w:rsid w:val="00017BBA"/>
    <w:rsid w:val="00017D95"/>
    <w:rsid w:val="00017F20"/>
    <w:rsid w:val="0002041A"/>
    <w:rsid w:val="000214B6"/>
    <w:rsid w:val="000224AB"/>
    <w:rsid w:val="00024308"/>
    <w:rsid w:val="000244EC"/>
    <w:rsid w:val="000246EB"/>
    <w:rsid w:val="00024AB9"/>
    <w:rsid w:val="00025F36"/>
    <w:rsid w:val="00026872"/>
    <w:rsid w:val="00026977"/>
    <w:rsid w:val="000308E2"/>
    <w:rsid w:val="00030F52"/>
    <w:rsid w:val="000312E1"/>
    <w:rsid w:val="000323C8"/>
    <w:rsid w:val="0003285A"/>
    <w:rsid w:val="00032BCB"/>
    <w:rsid w:val="0003346C"/>
    <w:rsid w:val="0003384C"/>
    <w:rsid w:val="00035578"/>
    <w:rsid w:val="00035EC1"/>
    <w:rsid w:val="00036FA9"/>
    <w:rsid w:val="000372EB"/>
    <w:rsid w:val="000378BC"/>
    <w:rsid w:val="00037AEE"/>
    <w:rsid w:val="00042550"/>
    <w:rsid w:val="0004275E"/>
    <w:rsid w:val="00046331"/>
    <w:rsid w:val="00047227"/>
    <w:rsid w:val="00047E7F"/>
    <w:rsid w:val="000501B9"/>
    <w:rsid w:val="0005366B"/>
    <w:rsid w:val="000545DF"/>
    <w:rsid w:val="00055345"/>
    <w:rsid w:val="0005578A"/>
    <w:rsid w:val="00060267"/>
    <w:rsid w:val="000607C5"/>
    <w:rsid w:val="00060EFC"/>
    <w:rsid w:val="000633FD"/>
    <w:rsid w:val="00063F89"/>
    <w:rsid w:val="0006414B"/>
    <w:rsid w:val="00064728"/>
    <w:rsid w:val="00065299"/>
    <w:rsid w:val="00066DBE"/>
    <w:rsid w:val="0006774F"/>
    <w:rsid w:val="00072C44"/>
    <w:rsid w:val="00073593"/>
    <w:rsid w:val="000735C6"/>
    <w:rsid w:val="00074422"/>
    <w:rsid w:val="00074741"/>
    <w:rsid w:val="000747D4"/>
    <w:rsid w:val="00074DB3"/>
    <w:rsid w:val="00075EA2"/>
    <w:rsid w:val="00077D2E"/>
    <w:rsid w:val="000808DF"/>
    <w:rsid w:val="00081A7F"/>
    <w:rsid w:val="00082C80"/>
    <w:rsid w:val="0008416A"/>
    <w:rsid w:val="000872CC"/>
    <w:rsid w:val="000877E6"/>
    <w:rsid w:val="00090FA2"/>
    <w:rsid w:val="00091B15"/>
    <w:rsid w:val="00091C03"/>
    <w:rsid w:val="000947CB"/>
    <w:rsid w:val="00095673"/>
    <w:rsid w:val="000958D7"/>
    <w:rsid w:val="000A22D7"/>
    <w:rsid w:val="000A2DF3"/>
    <w:rsid w:val="000A55B0"/>
    <w:rsid w:val="000A6BDD"/>
    <w:rsid w:val="000B0033"/>
    <w:rsid w:val="000B04F7"/>
    <w:rsid w:val="000B0DD2"/>
    <w:rsid w:val="000B240E"/>
    <w:rsid w:val="000B2B02"/>
    <w:rsid w:val="000B37FA"/>
    <w:rsid w:val="000B5154"/>
    <w:rsid w:val="000B56B3"/>
    <w:rsid w:val="000B5F57"/>
    <w:rsid w:val="000B66C3"/>
    <w:rsid w:val="000B6C9F"/>
    <w:rsid w:val="000B77DE"/>
    <w:rsid w:val="000B785D"/>
    <w:rsid w:val="000C0860"/>
    <w:rsid w:val="000C161D"/>
    <w:rsid w:val="000C25A6"/>
    <w:rsid w:val="000C2739"/>
    <w:rsid w:val="000C33A7"/>
    <w:rsid w:val="000C45C1"/>
    <w:rsid w:val="000C4A56"/>
    <w:rsid w:val="000C5B37"/>
    <w:rsid w:val="000C5CD7"/>
    <w:rsid w:val="000C69A8"/>
    <w:rsid w:val="000C706E"/>
    <w:rsid w:val="000D52E1"/>
    <w:rsid w:val="000D651D"/>
    <w:rsid w:val="000D6A78"/>
    <w:rsid w:val="000D7F03"/>
    <w:rsid w:val="000E09B8"/>
    <w:rsid w:val="000E1C27"/>
    <w:rsid w:val="000E1FD4"/>
    <w:rsid w:val="000E2D14"/>
    <w:rsid w:val="000E2F73"/>
    <w:rsid w:val="000E3145"/>
    <w:rsid w:val="000E3D7D"/>
    <w:rsid w:val="000E52CB"/>
    <w:rsid w:val="000E65CA"/>
    <w:rsid w:val="000F318E"/>
    <w:rsid w:val="000F3EFD"/>
    <w:rsid w:val="000F650B"/>
    <w:rsid w:val="000F6E28"/>
    <w:rsid w:val="0010072D"/>
    <w:rsid w:val="001015A4"/>
    <w:rsid w:val="00102445"/>
    <w:rsid w:val="0010259C"/>
    <w:rsid w:val="001037EF"/>
    <w:rsid w:val="00104EF1"/>
    <w:rsid w:val="00104F0A"/>
    <w:rsid w:val="00107754"/>
    <w:rsid w:val="001113D7"/>
    <w:rsid w:val="00111592"/>
    <w:rsid w:val="00111EE5"/>
    <w:rsid w:val="001129DF"/>
    <w:rsid w:val="00113D5C"/>
    <w:rsid w:val="001164C0"/>
    <w:rsid w:val="001170F3"/>
    <w:rsid w:val="00121CF7"/>
    <w:rsid w:val="00122179"/>
    <w:rsid w:val="0012265C"/>
    <w:rsid w:val="00123277"/>
    <w:rsid w:val="00123758"/>
    <w:rsid w:val="00123BDD"/>
    <w:rsid w:val="00123C98"/>
    <w:rsid w:val="00124D06"/>
    <w:rsid w:val="001253CF"/>
    <w:rsid w:val="0012595C"/>
    <w:rsid w:val="001300E7"/>
    <w:rsid w:val="00130FE8"/>
    <w:rsid w:val="0013113C"/>
    <w:rsid w:val="00131B0D"/>
    <w:rsid w:val="001324D9"/>
    <w:rsid w:val="00134BA7"/>
    <w:rsid w:val="00135EFF"/>
    <w:rsid w:val="00140AD9"/>
    <w:rsid w:val="001418DF"/>
    <w:rsid w:val="00141CFD"/>
    <w:rsid w:val="0014277D"/>
    <w:rsid w:val="00145333"/>
    <w:rsid w:val="0014592F"/>
    <w:rsid w:val="0014637C"/>
    <w:rsid w:val="00150589"/>
    <w:rsid w:val="00150749"/>
    <w:rsid w:val="00151415"/>
    <w:rsid w:val="00151F6B"/>
    <w:rsid w:val="0015222F"/>
    <w:rsid w:val="00152861"/>
    <w:rsid w:val="00154A00"/>
    <w:rsid w:val="00154CE1"/>
    <w:rsid w:val="00155FA7"/>
    <w:rsid w:val="0015654D"/>
    <w:rsid w:val="0016060D"/>
    <w:rsid w:val="00160699"/>
    <w:rsid w:val="00160EF0"/>
    <w:rsid w:val="00161D54"/>
    <w:rsid w:val="0016270C"/>
    <w:rsid w:val="0016301C"/>
    <w:rsid w:val="00163C72"/>
    <w:rsid w:val="001653E6"/>
    <w:rsid w:val="0016544D"/>
    <w:rsid w:val="00166980"/>
    <w:rsid w:val="00166CFE"/>
    <w:rsid w:val="00166FC5"/>
    <w:rsid w:val="00167A8B"/>
    <w:rsid w:val="00167E3E"/>
    <w:rsid w:val="001705B8"/>
    <w:rsid w:val="0017153C"/>
    <w:rsid w:val="0017159D"/>
    <w:rsid w:val="001719FB"/>
    <w:rsid w:val="00172449"/>
    <w:rsid w:val="001822B4"/>
    <w:rsid w:val="00182AA8"/>
    <w:rsid w:val="00182FDA"/>
    <w:rsid w:val="001835F2"/>
    <w:rsid w:val="00184B7C"/>
    <w:rsid w:val="001856BF"/>
    <w:rsid w:val="00190C66"/>
    <w:rsid w:val="00190E3A"/>
    <w:rsid w:val="001916EB"/>
    <w:rsid w:val="001956B6"/>
    <w:rsid w:val="001969D0"/>
    <w:rsid w:val="001A0027"/>
    <w:rsid w:val="001A07F1"/>
    <w:rsid w:val="001A1295"/>
    <w:rsid w:val="001A3620"/>
    <w:rsid w:val="001A4A01"/>
    <w:rsid w:val="001A4B56"/>
    <w:rsid w:val="001A5383"/>
    <w:rsid w:val="001B14CC"/>
    <w:rsid w:val="001B1A31"/>
    <w:rsid w:val="001B7B52"/>
    <w:rsid w:val="001C0409"/>
    <w:rsid w:val="001C4CF2"/>
    <w:rsid w:val="001C703E"/>
    <w:rsid w:val="001C7852"/>
    <w:rsid w:val="001D0CA6"/>
    <w:rsid w:val="001D14F7"/>
    <w:rsid w:val="001D25CB"/>
    <w:rsid w:val="001D3995"/>
    <w:rsid w:val="001D4F45"/>
    <w:rsid w:val="001D68EE"/>
    <w:rsid w:val="001D6A13"/>
    <w:rsid w:val="001D7308"/>
    <w:rsid w:val="001E0053"/>
    <w:rsid w:val="001E056F"/>
    <w:rsid w:val="001E08E1"/>
    <w:rsid w:val="001E1529"/>
    <w:rsid w:val="001E2F37"/>
    <w:rsid w:val="001E363B"/>
    <w:rsid w:val="001E3D92"/>
    <w:rsid w:val="001E65A5"/>
    <w:rsid w:val="001E7E72"/>
    <w:rsid w:val="001F0024"/>
    <w:rsid w:val="001F0D18"/>
    <w:rsid w:val="001F1655"/>
    <w:rsid w:val="001F3138"/>
    <w:rsid w:val="001F330F"/>
    <w:rsid w:val="001F4048"/>
    <w:rsid w:val="001F4B6F"/>
    <w:rsid w:val="001F53E4"/>
    <w:rsid w:val="001F5820"/>
    <w:rsid w:val="001F6F1D"/>
    <w:rsid w:val="001F6FDC"/>
    <w:rsid w:val="001F71C5"/>
    <w:rsid w:val="002011B3"/>
    <w:rsid w:val="002031B0"/>
    <w:rsid w:val="00207722"/>
    <w:rsid w:val="00211076"/>
    <w:rsid w:val="00212B3E"/>
    <w:rsid w:val="00214397"/>
    <w:rsid w:val="00214745"/>
    <w:rsid w:val="00215FEB"/>
    <w:rsid w:val="00216CE5"/>
    <w:rsid w:val="0021786E"/>
    <w:rsid w:val="002179B3"/>
    <w:rsid w:val="00220F3A"/>
    <w:rsid w:val="002254FB"/>
    <w:rsid w:val="0022591F"/>
    <w:rsid w:val="00226BDB"/>
    <w:rsid w:val="00226C70"/>
    <w:rsid w:val="002279ED"/>
    <w:rsid w:val="002305FA"/>
    <w:rsid w:val="00230CAA"/>
    <w:rsid w:val="00230DF8"/>
    <w:rsid w:val="00231D6D"/>
    <w:rsid w:val="002339B1"/>
    <w:rsid w:val="0023505D"/>
    <w:rsid w:val="002365C9"/>
    <w:rsid w:val="002400A9"/>
    <w:rsid w:val="002400B7"/>
    <w:rsid w:val="00240900"/>
    <w:rsid w:val="002411BA"/>
    <w:rsid w:val="0024178A"/>
    <w:rsid w:val="002427AF"/>
    <w:rsid w:val="00243A45"/>
    <w:rsid w:val="00244106"/>
    <w:rsid w:val="002465C6"/>
    <w:rsid w:val="002466CD"/>
    <w:rsid w:val="002475D1"/>
    <w:rsid w:val="0025147A"/>
    <w:rsid w:val="002515D0"/>
    <w:rsid w:val="00251C2B"/>
    <w:rsid w:val="00252AFA"/>
    <w:rsid w:val="00252DDE"/>
    <w:rsid w:val="00253723"/>
    <w:rsid w:val="0025442A"/>
    <w:rsid w:val="0025444F"/>
    <w:rsid w:val="002551B2"/>
    <w:rsid w:val="002563E1"/>
    <w:rsid w:val="00260414"/>
    <w:rsid w:val="002604CD"/>
    <w:rsid w:val="0026058B"/>
    <w:rsid w:val="00260974"/>
    <w:rsid w:val="00260F76"/>
    <w:rsid w:val="00262108"/>
    <w:rsid w:val="00262953"/>
    <w:rsid w:val="0026298E"/>
    <w:rsid w:val="00262B80"/>
    <w:rsid w:val="0026369E"/>
    <w:rsid w:val="0026380F"/>
    <w:rsid w:val="002638AD"/>
    <w:rsid w:val="0026560D"/>
    <w:rsid w:val="00265BFD"/>
    <w:rsid w:val="002673EB"/>
    <w:rsid w:val="002677E7"/>
    <w:rsid w:val="0027019E"/>
    <w:rsid w:val="002710D7"/>
    <w:rsid w:val="002721F3"/>
    <w:rsid w:val="002724A9"/>
    <w:rsid w:val="00272C9E"/>
    <w:rsid w:val="00272CBA"/>
    <w:rsid w:val="0027557A"/>
    <w:rsid w:val="002759E8"/>
    <w:rsid w:val="00277005"/>
    <w:rsid w:val="002770A3"/>
    <w:rsid w:val="00281C23"/>
    <w:rsid w:val="00282644"/>
    <w:rsid w:val="00283696"/>
    <w:rsid w:val="00284023"/>
    <w:rsid w:val="002869BE"/>
    <w:rsid w:val="00287041"/>
    <w:rsid w:val="00290148"/>
    <w:rsid w:val="002907BE"/>
    <w:rsid w:val="002907BF"/>
    <w:rsid w:val="00290A9E"/>
    <w:rsid w:val="002911DD"/>
    <w:rsid w:val="002914AB"/>
    <w:rsid w:val="002935AB"/>
    <w:rsid w:val="00295563"/>
    <w:rsid w:val="00295BE4"/>
    <w:rsid w:val="00296982"/>
    <w:rsid w:val="00297B81"/>
    <w:rsid w:val="00297F83"/>
    <w:rsid w:val="002A02D2"/>
    <w:rsid w:val="002A1582"/>
    <w:rsid w:val="002A1F50"/>
    <w:rsid w:val="002A36F2"/>
    <w:rsid w:val="002A47AA"/>
    <w:rsid w:val="002A4FDB"/>
    <w:rsid w:val="002A5611"/>
    <w:rsid w:val="002A6B26"/>
    <w:rsid w:val="002A6E2C"/>
    <w:rsid w:val="002A7C46"/>
    <w:rsid w:val="002B0CA1"/>
    <w:rsid w:val="002B0D38"/>
    <w:rsid w:val="002B12AB"/>
    <w:rsid w:val="002B1C20"/>
    <w:rsid w:val="002B1CCB"/>
    <w:rsid w:val="002B2099"/>
    <w:rsid w:val="002B38CD"/>
    <w:rsid w:val="002B3C4D"/>
    <w:rsid w:val="002B5272"/>
    <w:rsid w:val="002B6E08"/>
    <w:rsid w:val="002B6FB2"/>
    <w:rsid w:val="002C1162"/>
    <w:rsid w:val="002C2E4F"/>
    <w:rsid w:val="002C379C"/>
    <w:rsid w:val="002C6767"/>
    <w:rsid w:val="002C73F7"/>
    <w:rsid w:val="002D083A"/>
    <w:rsid w:val="002D281B"/>
    <w:rsid w:val="002D60E1"/>
    <w:rsid w:val="002E00F2"/>
    <w:rsid w:val="002E05F3"/>
    <w:rsid w:val="002E1243"/>
    <w:rsid w:val="002E4420"/>
    <w:rsid w:val="002E4DFF"/>
    <w:rsid w:val="002E5774"/>
    <w:rsid w:val="002E5990"/>
    <w:rsid w:val="002E7062"/>
    <w:rsid w:val="002E7CDA"/>
    <w:rsid w:val="002F00BC"/>
    <w:rsid w:val="002F1AB6"/>
    <w:rsid w:val="002F1BD0"/>
    <w:rsid w:val="002F1E88"/>
    <w:rsid w:val="002F61F6"/>
    <w:rsid w:val="00300440"/>
    <w:rsid w:val="00301EF8"/>
    <w:rsid w:val="003022B7"/>
    <w:rsid w:val="003022C1"/>
    <w:rsid w:val="003035B7"/>
    <w:rsid w:val="00303D01"/>
    <w:rsid w:val="003042F6"/>
    <w:rsid w:val="00304326"/>
    <w:rsid w:val="00304457"/>
    <w:rsid w:val="003045E3"/>
    <w:rsid w:val="003048E0"/>
    <w:rsid w:val="00305891"/>
    <w:rsid w:val="00306A27"/>
    <w:rsid w:val="00307808"/>
    <w:rsid w:val="00307ADB"/>
    <w:rsid w:val="00307E66"/>
    <w:rsid w:val="0031011F"/>
    <w:rsid w:val="00310264"/>
    <w:rsid w:val="00310BC5"/>
    <w:rsid w:val="003117FB"/>
    <w:rsid w:val="003120B2"/>
    <w:rsid w:val="003127D0"/>
    <w:rsid w:val="00312C94"/>
    <w:rsid w:val="0031397B"/>
    <w:rsid w:val="00314525"/>
    <w:rsid w:val="0031516B"/>
    <w:rsid w:val="00315837"/>
    <w:rsid w:val="00317168"/>
    <w:rsid w:val="003173B8"/>
    <w:rsid w:val="0032051F"/>
    <w:rsid w:val="00320A8F"/>
    <w:rsid w:val="00320C2F"/>
    <w:rsid w:val="00320CD9"/>
    <w:rsid w:val="00320EEE"/>
    <w:rsid w:val="00321FB8"/>
    <w:rsid w:val="00322929"/>
    <w:rsid w:val="00322DEC"/>
    <w:rsid w:val="00322EB9"/>
    <w:rsid w:val="00323D66"/>
    <w:rsid w:val="003244F1"/>
    <w:rsid w:val="00326F51"/>
    <w:rsid w:val="00327BEF"/>
    <w:rsid w:val="00330E4D"/>
    <w:rsid w:val="003313AE"/>
    <w:rsid w:val="00332029"/>
    <w:rsid w:val="00332564"/>
    <w:rsid w:val="0033559F"/>
    <w:rsid w:val="003355E0"/>
    <w:rsid w:val="00340188"/>
    <w:rsid w:val="0034041A"/>
    <w:rsid w:val="003410F0"/>
    <w:rsid w:val="00342BBE"/>
    <w:rsid w:val="00342C82"/>
    <w:rsid w:val="00343A78"/>
    <w:rsid w:val="00343F16"/>
    <w:rsid w:val="00344CBE"/>
    <w:rsid w:val="00344CD5"/>
    <w:rsid w:val="00344D6E"/>
    <w:rsid w:val="00345480"/>
    <w:rsid w:val="00347009"/>
    <w:rsid w:val="003478AE"/>
    <w:rsid w:val="003478E3"/>
    <w:rsid w:val="0035151E"/>
    <w:rsid w:val="00351F15"/>
    <w:rsid w:val="003537C8"/>
    <w:rsid w:val="0035439E"/>
    <w:rsid w:val="003558C8"/>
    <w:rsid w:val="00355A04"/>
    <w:rsid w:val="00355BE9"/>
    <w:rsid w:val="003561F9"/>
    <w:rsid w:val="003562F3"/>
    <w:rsid w:val="003574FF"/>
    <w:rsid w:val="0036157B"/>
    <w:rsid w:val="00362256"/>
    <w:rsid w:val="00366717"/>
    <w:rsid w:val="0036696A"/>
    <w:rsid w:val="003678F2"/>
    <w:rsid w:val="0037070F"/>
    <w:rsid w:val="00370EDB"/>
    <w:rsid w:val="00371039"/>
    <w:rsid w:val="00371A74"/>
    <w:rsid w:val="00373324"/>
    <w:rsid w:val="00374072"/>
    <w:rsid w:val="003753F9"/>
    <w:rsid w:val="00377897"/>
    <w:rsid w:val="003802F0"/>
    <w:rsid w:val="00380C52"/>
    <w:rsid w:val="00382BA2"/>
    <w:rsid w:val="00383000"/>
    <w:rsid w:val="00383930"/>
    <w:rsid w:val="003847FC"/>
    <w:rsid w:val="00384FD9"/>
    <w:rsid w:val="0038528F"/>
    <w:rsid w:val="003852D6"/>
    <w:rsid w:val="00385887"/>
    <w:rsid w:val="00385DEB"/>
    <w:rsid w:val="00387B84"/>
    <w:rsid w:val="003907F5"/>
    <w:rsid w:val="003917A5"/>
    <w:rsid w:val="003922A2"/>
    <w:rsid w:val="0039341D"/>
    <w:rsid w:val="00393E67"/>
    <w:rsid w:val="00393EA5"/>
    <w:rsid w:val="003947B5"/>
    <w:rsid w:val="003955D6"/>
    <w:rsid w:val="00396DC2"/>
    <w:rsid w:val="00397CA0"/>
    <w:rsid w:val="003A17F2"/>
    <w:rsid w:val="003A253E"/>
    <w:rsid w:val="003A2875"/>
    <w:rsid w:val="003A288A"/>
    <w:rsid w:val="003A2D37"/>
    <w:rsid w:val="003A2FEB"/>
    <w:rsid w:val="003A3A90"/>
    <w:rsid w:val="003A5E34"/>
    <w:rsid w:val="003A6375"/>
    <w:rsid w:val="003A7AFB"/>
    <w:rsid w:val="003B1B90"/>
    <w:rsid w:val="003B204F"/>
    <w:rsid w:val="003B39D5"/>
    <w:rsid w:val="003C13AF"/>
    <w:rsid w:val="003C2A3E"/>
    <w:rsid w:val="003C2D9C"/>
    <w:rsid w:val="003C4067"/>
    <w:rsid w:val="003C4F46"/>
    <w:rsid w:val="003C505F"/>
    <w:rsid w:val="003C5BF7"/>
    <w:rsid w:val="003D0BFA"/>
    <w:rsid w:val="003D11FB"/>
    <w:rsid w:val="003D2FEB"/>
    <w:rsid w:val="003D308C"/>
    <w:rsid w:val="003D399A"/>
    <w:rsid w:val="003D3F68"/>
    <w:rsid w:val="003D44A9"/>
    <w:rsid w:val="003D4868"/>
    <w:rsid w:val="003D590D"/>
    <w:rsid w:val="003D6114"/>
    <w:rsid w:val="003D70D8"/>
    <w:rsid w:val="003D7ED5"/>
    <w:rsid w:val="003E0948"/>
    <w:rsid w:val="003E1104"/>
    <w:rsid w:val="003E144A"/>
    <w:rsid w:val="003E230D"/>
    <w:rsid w:val="003E248B"/>
    <w:rsid w:val="003E4305"/>
    <w:rsid w:val="003E4E01"/>
    <w:rsid w:val="003E66B4"/>
    <w:rsid w:val="003E6C2B"/>
    <w:rsid w:val="003E78BD"/>
    <w:rsid w:val="003E7A80"/>
    <w:rsid w:val="003F1389"/>
    <w:rsid w:val="003F258C"/>
    <w:rsid w:val="003F4FC8"/>
    <w:rsid w:val="003F668A"/>
    <w:rsid w:val="003F6B0B"/>
    <w:rsid w:val="003F6BA3"/>
    <w:rsid w:val="003F7B15"/>
    <w:rsid w:val="00400763"/>
    <w:rsid w:val="00400936"/>
    <w:rsid w:val="0040093D"/>
    <w:rsid w:val="00400C1A"/>
    <w:rsid w:val="00400E96"/>
    <w:rsid w:val="00401D1E"/>
    <w:rsid w:val="00402F08"/>
    <w:rsid w:val="00403879"/>
    <w:rsid w:val="004043B6"/>
    <w:rsid w:val="00405524"/>
    <w:rsid w:val="00405966"/>
    <w:rsid w:val="0040643D"/>
    <w:rsid w:val="00406E59"/>
    <w:rsid w:val="00411BD7"/>
    <w:rsid w:val="00411C9E"/>
    <w:rsid w:val="00412966"/>
    <w:rsid w:val="00412BFA"/>
    <w:rsid w:val="004141E4"/>
    <w:rsid w:val="004147E5"/>
    <w:rsid w:val="00414E43"/>
    <w:rsid w:val="0042035E"/>
    <w:rsid w:val="00421CE0"/>
    <w:rsid w:val="004222A4"/>
    <w:rsid w:val="00422BEB"/>
    <w:rsid w:val="00423C09"/>
    <w:rsid w:val="00424041"/>
    <w:rsid w:val="004249E2"/>
    <w:rsid w:val="004249E4"/>
    <w:rsid w:val="0042554C"/>
    <w:rsid w:val="00425968"/>
    <w:rsid w:val="004304B5"/>
    <w:rsid w:val="00430B8C"/>
    <w:rsid w:val="0043274A"/>
    <w:rsid w:val="004327B7"/>
    <w:rsid w:val="00432A92"/>
    <w:rsid w:val="0043377C"/>
    <w:rsid w:val="00433BD3"/>
    <w:rsid w:val="00433F12"/>
    <w:rsid w:val="00434D48"/>
    <w:rsid w:val="00436B9F"/>
    <w:rsid w:val="004379CB"/>
    <w:rsid w:val="004403E8"/>
    <w:rsid w:val="0044067C"/>
    <w:rsid w:val="00440D6E"/>
    <w:rsid w:val="0044331A"/>
    <w:rsid w:val="004444AA"/>
    <w:rsid w:val="004454CD"/>
    <w:rsid w:val="004474A5"/>
    <w:rsid w:val="004478CC"/>
    <w:rsid w:val="00450CA8"/>
    <w:rsid w:val="00450F91"/>
    <w:rsid w:val="00452AC3"/>
    <w:rsid w:val="00452E24"/>
    <w:rsid w:val="00453058"/>
    <w:rsid w:val="004547B6"/>
    <w:rsid w:val="00454CC4"/>
    <w:rsid w:val="00456960"/>
    <w:rsid w:val="00460A88"/>
    <w:rsid w:val="00461798"/>
    <w:rsid w:val="0046295F"/>
    <w:rsid w:val="00462F49"/>
    <w:rsid w:val="00463D18"/>
    <w:rsid w:val="00465B23"/>
    <w:rsid w:val="0047038D"/>
    <w:rsid w:val="00470BAA"/>
    <w:rsid w:val="0047268D"/>
    <w:rsid w:val="00473ADA"/>
    <w:rsid w:val="0047644C"/>
    <w:rsid w:val="00477178"/>
    <w:rsid w:val="00477272"/>
    <w:rsid w:val="00477BB0"/>
    <w:rsid w:val="00480865"/>
    <w:rsid w:val="00480FCA"/>
    <w:rsid w:val="00481C7B"/>
    <w:rsid w:val="00482DFB"/>
    <w:rsid w:val="0048325E"/>
    <w:rsid w:val="004832DC"/>
    <w:rsid w:val="00484904"/>
    <w:rsid w:val="00490336"/>
    <w:rsid w:val="00490922"/>
    <w:rsid w:val="00491367"/>
    <w:rsid w:val="00491C17"/>
    <w:rsid w:val="004928AB"/>
    <w:rsid w:val="00495306"/>
    <w:rsid w:val="0049542E"/>
    <w:rsid w:val="00495D60"/>
    <w:rsid w:val="004967C7"/>
    <w:rsid w:val="00497593"/>
    <w:rsid w:val="004A2072"/>
    <w:rsid w:val="004A2700"/>
    <w:rsid w:val="004A3971"/>
    <w:rsid w:val="004A5F97"/>
    <w:rsid w:val="004A5FAE"/>
    <w:rsid w:val="004A61BC"/>
    <w:rsid w:val="004A764F"/>
    <w:rsid w:val="004B0392"/>
    <w:rsid w:val="004B0B99"/>
    <w:rsid w:val="004B235C"/>
    <w:rsid w:val="004B2EC0"/>
    <w:rsid w:val="004B4315"/>
    <w:rsid w:val="004B7E6A"/>
    <w:rsid w:val="004C089C"/>
    <w:rsid w:val="004C254B"/>
    <w:rsid w:val="004C4262"/>
    <w:rsid w:val="004C42E4"/>
    <w:rsid w:val="004C4C3C"/>
    <w:rsid w:val="004C5119"/>
    <w:rsid w:val="004C5EE8"/>
    <w:rsid w:val="004C6165"/>
    <w:rsid w:val="004C69DF"/>
    <w:rsid w:val="004C7061"/>
    <w:rsid w:val="004D0CA6"/>
    <w:rsid w:val="004D1673"/>
    <w:rsid w:val="004D252E"/>
    <w:rsid w:val="004D306E"/>
    <w:rsid w:val="004D7151"/>
    <w:rsid w:val="004E0E04"/>
    <w:rsid w:val="004E1456"/>
    <w:rsid w:val="004E1FF3"/>
    <w:rsid w:val="004E4579"/>
    <w:rsid w:val="004E5843"/>
    <w:rsid w:val="004E5B98"/>
    <w:rsid w:val="004E68C9"/>
    <w:rsid w:val="004E6946"/>
    <w:rsid w:val="004F0432"/>
    <w:rsid w:val="004F1816"/>
    <w:rsid w:val="004F21AF"/>
    <w:rsid w:val="004F2556"/>
    <w:rsid w:val="004F27AF"/>
    <w:rsid w:val="004F43CA"/>
    <w:rsid w:val="004F4E46"/>
    <w:rsid w:val="004F5326"/>
    <w:rsid w:val="004F6B7C"/>
    <w:rsid w:val="004F71CB"/>
    <w:rsid w:val="004F7D95"/>
    <w:rsid w:val="00500396"/>
    <w:rsid w:val="005011E4"/>
    <w:rsid w:val="005012CE"/>
    <w:rsid w:val="005030C0"/>
    <w:rsid w:val="00503372"/>
    <w:rsid w:val="00504054"/>
    <w:rsid w:val="00505082"/>
    <w:rsid w:val="0050661C"/>
    <w:rsid w:val="005075B5"/>
    <w:rsid w:val="00510581"/>
    <w:rsid w:val="00512F7F"/>
    <w:rsid w:val="00512FD0"/>
    <w:rsid w:val="005140C5"/>
    <w:rsid w:val="0051487A"/>
    <w:rsid w:val="00515337"/>
    <w:rsid w:val="005200C6"/>
    <w:rsid w:val="0052268F"/>
    <w:rsid w:val="00522BA7"/>
    <w:rsid w:val="00526C90"/>
    <w:rsid w:val="005270CB"/>
    <w:rsid w:val="00527AB6"/>
    <w:rsid w:val="00527C85"/>
    <w:rsid w:val="0053013A"/>
    <w:rsid w:val="00530842"/>
    <w:rsid w:val="005313B7"/>
    <w:rsid w:val="005330A6"/>
    <w:rsid w:val="0053319E"/>
    <w:rsid w:val="005332A5"/>
    <w:rsid w:val="00533AE5"/>
    <w:rsid w:val="00533C42"/>
    <w:rsid w:val="00534B31"/>
    <w:rsid w:val="00536941"/>
    <w:rsid w:val="00537736"/>
    <w:rsid w:val="00537CD2"/>
    <w:rsid w:val="00540782"/>
    <w:rsid w:val="00540915"/>
    <w:rsid w:val="0054125C"/>
    <w:rsid w:val="005420CF"/>
    <w:rsid w:val="00542372"/>
    <w:rsid w:val="00543854"/>
    <w:rsid w:val="0054442E"/>
    <w:rsid w:val="005447F6"/>
    <w:rsid w:val="00544F8B"/>
    <w:rsid w:val="00545EF0"/>
    <w:rsid w:val="0054781D"/>
    <w:rsid w:val="00550588"/>
    <w:rsid w:val="00550D7B"/>
    <w:rsid w:val="00552505"/>
    <w:rsid w:val="00552CCE"/>
    <w:rsid w:val="005539C0"/>
    <w:rsid w:val="00554704"/>
    <w:rsid w:val="00554BC9"/>
    <w:rsid w:val="00557548"/>
    <w:rsid w:val="00557CAD"/>
    <w:rsid w:val="005619D8"/>
    <w:rsid w:val="005624EC"/>
    <w:rsid w:val="005626E4"/>
    <w:rsid w:val="0056330B"/>
    <w:rsid w:val="00566352"/>
    <w:rsid w:val="00566A7B"/>
    <w:rsid w:val="0056703B"/>
    <w:rsid w:val="0056712C"/>
    <w:rsid w:val="005679D0"/>
    <w:rsid w:val="005705EB"/>
    <w:rsid w:val="00571688"/>
    <w:rsid w:val="00571AB0"/>
    <w:rsid w:val="00573079"/>
    <w:rsid w:val="00573359"/>
    <w:rsid w:val="0057458B"/>
    <w:rsid w:val="00574779"/>
    <w:rsid w:val="00574A48"/>
    <w:rsid w:val="0057553D"/>
    <w:rsid w:val="00577903"/>
    <w:rsid w:val="00577AA9"/>
    <w:rsid w:val="005818DE"/>
    <w:rsid w:val="00583FE9"/>
    <w:rsid w:val="00584B08"/>
    <w:rsid w:val="00586DB5"/>
    <w:rsid w:val="005877EB"/>
    <w:rsid w:val="005911F4"/>
    <w:rsid w:val="005918A2"/>
    <w:rsid w:val="00591A36"/>
    <w:rsid w:val="005920BB"/>
    <w:rsid w:val="00594238"/>
    <w:rsid w:val="00594A7F"/>
    <w:rsid w:val="0059628A"/>
    <w:rsid w:val="00596436"/>
    <w:rsid w:val="0059713D"/>
    <w:rsid w:val="00597CE0"/>
    <w:rsid w:val="005A02FD"/>
    <w:rsid w:val="005A0C9C"/>
    <w:rsid w:val="005A1C7A"/>
    <w:rsid w:val="005A2783"/>
    <w:rsid w:val="005A286A"/>
    <w:rsid w:val="005A3068"/>
    <w:rsid w:val="005A380A"/>
    <w:rsid w:val="005A38A0"/>
    <w:rsid w:val="005A3AE4"/>
    <w:rsid w:val="005A4E40"/>
    <w:rsid w:val="005A4F43"/>
    <w:rsid w:val="005A56E2"/>
    <w:rsid w:val="005A6C07"/>
    <w:rsid w:val="005A7352"/>
    <w:rsid w:val="005A7698"/>
    <w:rsid w:val="005B0A47"/>
    <w:rsid w:val="005B1A4A"/>
    <w:rsid w:val="005B1EF1"/>
    <w:rsid w:val="005B3E4F"/>
    <w:rsid w:val="005B3EEA"/>
    <w:rsid w:val="005B6DB1"/>
    <w:rsid w:val="005B7B70"/>
    <w:rsid w:val="005C105A"/>
    <w:rsid w:val="005C26DC"/>
    <w:rsid w:val="005C2EF6"/>
    <w:rsid w:val="005C33C8"/>
    <w:rsid w:val="005C3A98"/>
    <w:rsid w:val="005C487F"/>
    <w:rsid w:val="005C4A66"/>
    <w:rsid w:val="005C7B69"/>
    <w:rsid w:val="005D036C"/>
    <w:rsid w:val="005D039F"/>
    <w:rsid w:val="005D08B4"/>
    <w:rsid w:val="005D0D11"/>
    <w:rsid w:val="005D0E1B"/>
    <w:rsid w:val="005D1B1C"/>
    <w:rsid w:val="005D493E"/>
    <w:rsid w:val="005D4AFC"/>
    <w:rsid w:val="005D6D89"/>
    <w:rsid w:val="005D7436"/>
    <w:rsid w:val="005D7E1F"/>
    <w:rsid w:val="005E01D4"/>
    <w:rsid w:val="005E140B"/>
    <w:rsid w:val="005E1BAF"/>
    <w:rsid w:val="005E22A1"/>
    <w:rsid w:val="005E259B"/>
    <w:rsid w:val="005E26A6"/>
    <w:rsid w:val="005E2A48"/>
    <w:rsid w:val="005E3FD9"/>
    <w:rsid w:val="005E5653"/>
    <w:rsid w:val="005E5FF6"/>
    <w:rsid w:val="005E63C5"/>
    <w:rsid w:val="005E6A46"/>
    <w:rsid w:val="005E6BE4"/>
    <w:rsid w:val="005F1267"/>
    <w:rsid w:val="005F14A7"/>
    <w:rsid w:val="005F41AD"/>
    <w:rsid w:val="005F46FF"/>
    <w:rsid w:val="005F4903"/>
    <w:rsid w:val="005F492A"/>
    <w:rsid w:val="005F5ADF"/>
    <w:rsid w:val="005F639E"/>
    <w:rsid w:val="005F67E9"/>
    <w:rsid w:val="005F6CE8"/>
    <w:rsid w:val="005F725D"/>
    <w:rsid w:val="00602C07"/>
    <w:rsid w:val="0060668B"/>
    <w:rsid w:val="00606EA4"/>
    <w:rsid w:val="0060711C"/>
    <w:rsid w:val="00610247"/>
    <w:rsid w:val="00610697"/>
    <w:rsid w:val="00611FE2"/>
    <w:rsid w:val="006130E5"/>
    <w:rsid w:val="00614F18"/>
    <w:rsid w:val="00617697"/>
    <w:rsid w:val="006202C8"/>
    <w:rsid w:val="006216FB"/>
    <w:rsid w:val="00622DCF"/>
    <w:rsid w:val="0062309E"/>
    <w:rsid w:val="00623718"/>
    <w:rsid w:val="006249CD"/>
    <w:rsid w:val="00625C4F"/>
    <w:rsid w:val="00633F25"/>
    <w:rsid w:val="0063521A"/>
    <w:rsid w:val="00635DBE"/>
    <w:rsid w:val="0063707E"/>
    <w:rsid w:val="0063762B"/>
    <w:rsid w:val="006379F0"/>
    <w:rsid w:val="00637B4C"/>
    <w:rsid w:val="00640E82"/>
    <w:rsid w:val="0064124D"/>
    <w:rsid w:val="006431D0"/>
    <w:rsid w:val="00643D2A"/>
    <w:rsid w:val="006442B8"/>
    <w:rsid w:val="00645342"/>
    <w:rsid w:val="006469CB"/>
    <w:rsid w:val="00646CF9"/>
    <w:rsid w:val="00647853"/>
    <w:rsid w:val="00653099"/>
    <w:rsid w:val="0065384F"/>
    <w:rsid w:val="00653E60"/>
    <w:rsid w:val="0065439C"/>
    <w:rsid w:val="00654BF7"/>
    <w:rsid w:val="00656141"/>
    <w:rsid w:val="0065617B"/>
    <w:rsid w:val="006562A5"/>
    <w:rsid w:val="006602CD"/>
    <w:rsid w:val="00660A64"/>
    <w:rsid w:val="00660BEC"/>
    <w:rsid w:val="00661FF3"/>
    <w:rsid w:val="00662F61"/>
    <w:rsid w:val="00663153"/>
    <w:rsid w:val="0066339F"/>
    <w:rsid w:val="006634EF"/>
    <w:rsid w:val="00664A11"/>
    <w:rsid w:val="00664A9E"/>
    <w:rsid w:val="00666D0D"/>
    <w:rsid w:val="00672269"/>
    <w:rsid w:val="006749DC"/>
    <w:rsid w:val="00675321"/>
    <w:rsid w:val="006758B3"/>
    <w:rsid w:val="00676524"/>
    <w:rsid w:val="00676982"/>
    <w:rsid w:val="00683075"/>
    <w:rsid w:val="00683674"/>
    <w:rsid w:val="00683F32"/>
    <w:rsid w:val="00687456"/>
    <w:rsid w:val="0069113A"/>
    <w:rsid w:val="006911FD"/>
    <w:rsid w:val="00691258"/>
    <w:rsid w:val="006921F3"/>
    <w:rsid w:val="00693BE1"/>
    <w:rsid w:val="006949DA"/>
    <w:rsid w:val="006A072B"/>
    <w:rsid w:val="006A1022"/>
    <w:rsid w:val="006A4210"/>
    <w:rsid w:val="006A4753"/>
    <w:rsid w:val="006A49A1"/>
    <w:rsid w:val="006A4F72"/>
    <w:rsid w:val="006A7F5A"/>
    <w:rsid w:val="006B0115"/>
    <w:rsid w:val="006B0EA1"/>
    <w:rsid w:val="006B1A0E"/>
    <w:rsid w:val="006B1B13"/>
    <w:rsid w:val="006B3C0F"/>
    <w:rsid w:val="006B3C7F"/>
    <w:rsid w:val="006B5379"/>
    <w:rsid w:val="006B609F"/>
    <w:rsid w:val="006B6706"/>
    <w:rsid w:val="006B73A8"/>
    <w:rsid w:val="006C0E7A"/>
    <w:rsid w:val="006C173D"/>
    <w:rsid w:val="006C2E71"/>
    <w:rsid w:val="006C3A0E"/>
    <w:rsid w:val="006C3BE9"/>
    <w:rsid w:val="006C4356"/>
    <w:rsid w:val="006C57DB"/>
    <w:rsid w:val="006C72DC"/>
    <w:rsid w:val="006D0580"/>
    <w:rsid w:val="006D1693"/>
    <w:rsid w:val="006D3F5F"/>
    <w:rsid w:val="006D4E0C"/>
    <w:rsid w:val="006D4E44"/>
    <w:rsid w:val="006D4EB4"/>
    <w:rsid w:val="006D5211"/>
    <w:rsid w:val="006D6150"/>
    <w:rsid w:val="006D79E1"/>
    <w:rsid w:val="006E040C"/>
    <w:rsid w:val="006E0784"/>
    <w:rsid w:val="006E0BBD"/>
    <w:rsid w:val="006E2005"/>
    <w:rsid w:val="006E295F"/>
    <w:rsid w:val="006E2B9B"/>
    <w:rsid w:val="006E3122"/>
    <w:rsid w:val="006E4DD9"/>
    <w:rsid w:val="006E5A36"/>
    <w:rsid w:val="006E6A0B"/>
    <w:rsid w:val="006F23F8"/>
    <w:rsid w:val="006F2D58"/>
    <w:rsid w:val="006F2FDF"/>
    <w:rsid w:val="006F6243"/>
    <w:rsid w:val="006F6D2B"/>
    <w:rsid w:val="006F762D"/>
    <w:rsid w:val="007007CB"/>
    <w:rsid w:val="00702062"/>
    <w:rsid w:val="0070389B"/>
    <w:rsid w:val="00703BA1"/>
    <w:rsid w:val="007041E1"/>
    <w:rsid w:val="007052A6"/>
    <w:rsid w:val="00706697"/>
    <w:rsid w:val="007075EB"/>
    <w:rsid w:val="007078A0"/>
    <w:rsid w:val="00710B0D"/>
    <w:rsid w:val="00710EED"/>
    <w:rsid w:val="007110AD"/>
    <w:rsid w:val="00711BE8"/>
    <w:rsid w:val="00711CAA"/>
    <w:rsid w:val="00712C00"/>
    <w:rsid w:val="00713285"/>
    <w:rsid w:val="007146BD"/>
    <w:rsid w:val="00716B29"/>
    <w:rsid w:val="00716E07"/>
    <w:rsid w:val="007172B0"/>
    <w:rsid w:val="00720131"/>
    <w:rsid w:val="00721A65"/>
    <w:rsid w:val="00723638"/>
    <w:rsid w:val="00724289"/>
    <w:rsid w:val="00726162"/>
    <w:rsid w:val="007266DA"/>
    <w:rsid w:val="00726CBF"/>
    <w:rsid w:val="00731759"/>
    <w:rsid w:val="007319D7"/>
    <w:rsid w:val="00731E23"/>
    <w:rsid w:val="007320E5"/>
    <w:rsid w:val="007322B7"/>
    <w:rsid w:val="0073267F"/>
    <w:rsid w:val="007331E1"/>
    <w:rsid w:val="00733329"/>
    <w:rsid w:val="0073400D"/>
    <w:rsid w:val="007341B2"/>
    <w:rsid w:val="00734BCD"/>
    <w:rsid w:val="00736DE9"/>
    <w:rsid w:val="0073749F"/>
    <w:rsid w:val="00742B06"/>
    <w:rsid w:val="00743021"/>
    <w:rsid w:val="007442AB"/>
    <w:rsid w:val="0074640E"/>
    <w:rsid w:val="00746BFB"/>
    <w:rsid w:val="00750D68"/>
    <w:rsid w:val="00753B28"/>
    <w:rsid w:val="00754D83"/>
    <w:rsid w:val="00756C30"/>
    <w:rsid w:val="00757386"/>
    <w:rsid w:val="00757EAD"/>
    <w:rsid w:val="00761383"/>
    <w:rsid w:val="007620A2"/>
    <w:rsid w:val="0076445A"/>
    <w:rsid w:val="007646A8"/>
    <w:rsid w:val="007662A8"/>
    <w:rsid w:val="00766ED4"/>
    <w:rsid w:val="007707CC"/>
    <w:rsid w:val="007714AD"/>
    <w:rsid w:val="00772362"/>
    <w:rsid w:val="00772698"/>
    <w:rsid w:val="00774053"/>
    <w:rsid w:val="00774B87"/>
    <w:rsid w:val="00774E65"/>
    <w:rsid w:val="007755B6"/>
    <w:rsid w:val="00775BD6"/>
    <w:rsid w:val="007762A7"/>
    <w:rsid w:val="0077692B"/>
    <w:rsid w:val="00780951"/>
    <w:rsid w:val="007819F9"/>
    <w:rsid w:val="007837FD"/>
    <w:rsid w:val="0078435F"/>
    <w:rsid w:val="0078505B"/>
    <w:rsid w:val="00785F05"/>
    <w:rsid w:val="00786686"/>
    <w:rsid w:val="007869B3"/>
    <w:rsid w:val="007938A2"/>
    <w:rsid w:val="00795159"/>
    <w:rsid w:val="0079565A"/>
    <w:rsid w:val="00795EC7"/>
    <w:rsid w:val="007A00C8"/>
    <w:rsid w:val="007A040D"/>
    <w:rsid w:val="007A0A4F"/>
    <w:rsid w:val="007A114F"/>
    <w:rsid w:val="007A1C74"/>
    <w:rsid w:val="007A34B3"/>
    <w:rsid w:val="007A43A0"/>
    <w:rsid w:val="007A650B"/>
    <w:rsid w:val="007A7BB3"/>
    <w:rsid w:val="007B13C6"/>
    <w:rsid w:val="007B1D1B"/>
    <w:rsid w:val="007B347E"/>
    <w:rsid w:val="007B4479"/>
    <w:rsid w:val="007B453A"/>
    <w:rsid w:val="007B47FB"/>
    <w:rsid w:val="007B49D1"/>
    <w:rsid w:val="007B67CC"/>
    <w:rsid w:val="007B6979"/>
    <w:rsid w:val="007B752C"/>
    <w:rsid w:val="007B7537"/>
    <w:rsid w:val="007B7D02"/>
    <w:rsid w:val="007B7DDB"/>
    <w:rsid w:val="007B7DF5"/>
    <w:rsid w:val="007C083D"/>
    <w:rsid w:val="007C201C"/>
    <w:rsid w:val="007C3AA5"/>
    <w:rsid w:val="007C4852"/>
    <w:rsid w:val="007C55EB"/>
    <w:rsid w:val="007C617A"/>
    <w:rsid w:val="007C6588"/>
    <w:rsid w:val="007C6964"/>
    <w:rsid w:val="007D16A0"/>
    <w:rsid w:val="007D1D28"/>
    <w:rsid w:val="007D3A41"/>
    <w:rsid w:val="007D48E6"/>
    <w:rsid w:val="007D71A5"/>
    <w:rsid w:val="007D71CE"/>
    <w:rsid w:val="007D7B6A"/>
    <w:rsid w:val="007D7D80"/>
    <w:rsid w:val="007E016E"/>
    <w:rsid w:val="007E0BFB"/>
    <w:rsid w:val="007E3FB0"/>
    <w:rsid w:val="007E61B0"/>
    <w:rsid w:val="007E6518"/>
    <w:rsid w:val="007E7442"/>
    <w:rsid w:val="007F0C20"/>
    <w:rsid w:val="007F1C7C"/>
    <w:rsid w:val="007F4087"/>
    <w:rsid w:val="007F4620"/>
    <w:rsid w:val="007F4B1D"/>
    <w:rsid w:val="007F55DA"/>
    <w:rsid w:val="007F560C"/>
    <w:rsid w:val="007F6BB3"/>
    <w:rsid w:val="007F7565"/>
    <w:rsid w:val="007F7AAA"/>
    <w:rsid w:val="00800168"/>
    <w:rsid w:val="00803934"/>
    <w:rsid w:val="008044F6"/>
    <w:rsid w:val="00805169"/>
    <w:rsid w:val="00805C49"/>
    <w:rsid w:val="00805E8A"/>
    <w:rsid w:val="00806B54"/>
    <w:rsid w:val="008125B3"/>
    <w:rsid w:val="008157D4"/>
    <w:rsid w:val="008215F5"/>
    <w:rsid w:val="0082167B"/>
    <w:rsid w:val="008218FF"/>
    <w:rsid w:val="008221DA"/>
    <w:rsid w:val="00825BC0"/>
    <w:rsid w:val="00825CC3"/>
    <w:rsid w:val="00827C25"/>
    <w:rsid w:val="0083016E"/>
    <w:rsid w:val="00832FF2"/>
    <w:rsid w:val="00834C2E"/>
    <w:rsid w:val="008354F9"/>
    <w:rsid w:val="00836FA2"/>
    <w:rsid w:val="00837C3A"/>
    <w:rsid w:val="008406E7"/>
    <w:rsid w:val="00840A4A"/>
    <w:rsid w:val="00840C51"/>
    <w:rsid w:val="008418F0"/>
    <w:rsid w:val="0084220A"/>
    <w:rsid w:val="00842414"/>
    <w:rsid w:val="008427E8"/>
    <w:rsid w:val="0085009F"/>
    <w:rsid w:val="00850DA8"/>
    <w:rsid w:val="00852D5E"/>
    <w:rsid w:val="00853B3B"/>
    <w:rsid w:val="00855E44"/>
    <w:rsid w:val="0085638A"/>
    <w:rsid w:val="00856A3B"/>
    <w:rsid w:val="00856A42"/>
    <w:rsid w:val="00857073"/>
    <w:rsid w:val="008604BC"/>
    <w:rsid w:val="00860D7F"/>
    <w:rsid w:val="0086193F"/>
    <w:rsid w:val="00862729"/>
    <w:rsid w:val="00862837"/>
    <w:rsid w:val="00862844"/>
    <w:rsid w:val="00862BBD"/>
    <w:rsid w:val="00863EF1"/>
    <w:rsid w:val="008641A5"/>
    <w:rsid w:val="00864566"/>
    <w:rsid w:val="00866F96"/>
    <w:rsid w:val="00866FCA"/>
    <w:rsid w:val="008679F9"/>
    <w:rsid w:val="00871C12"/>
    <w:rsid w:val="00871D48"/>
    <w:rsid w:val="0087267D"/>
    <w:rsid w:val="00873220"/>
    <w:rsid w:val="008740F1"/>
    <w:rsid w:val="00875906"/>
    <w:rsid w:val="008760CB"/>
    <w:rsid w:val="008772F8"/>
    <w:rsid w:val="008774A3"/>
    <w:rsid w:val="00883AB9"/>
    <w:rsid w:val="00884918"/>
    <w:rsid w:val="00884A6D"/>
    <w:rsid w:val="00885509"/>
    <w:rsid w:val="0088559E"/>
    <w:rsid w:val="00885EDC"/>
    <w:rsid w:val="008912AC"/>
    <w:rsid w:val="00891672"/>
    <w:rsid w:val="0089239D"/>
    <w:rsid w:val="008925C2"/>
    <w:rsid w:val="00892608"/>
    <w:rsid w:val="00892ACC"/>
    <w:rsid w:val="00894BCC"/>
    <w:rsid w:val="00894DFE"/>
    <w:rsid w:val="00896296"/>
    <w:rsid w:val="00896A1D"/>
    <w:rsid w:val="00896B17"/>
    <w:rsid w:val="00897A40"/>
    <w:rsid w:val="008A05E1"/>
    <w:rsid w:val="008A1764"/>
    <w:rsid w:val="008A18E0"/>
    <w:rsid w:val="008A231C"/>
    <w:rsid w:val="008A2739"/>
    <w:rsid w:val="008A340D"/>
    <w:rsid w:val="008A5F90"/>
    <w:rsid w:val="008A6C96"/>
    <w:rsid w:val="008A75F7"/>
    <w:rsid w:val="008B012D"/>
    <w:rsid w:val="008B051C"/>
    <w:rsid w:val="008B0608"/>
    <w:rsid w:val="008B0B05"/>
    <w:rsid w:val="008B1417"/>
    <w:rsid w:val="008B3778"/>
    <w:rsid w:val="008B4EB1"/>
    <w:rsid w:val="008B652E"/>
    <w:rsid w:val="008B6B5C"/>
    <w:rsid w:val="008B6C6D"/>
    <w:rsid w:val="008B7433"/>
    <w:rsid w:val="008C0270"/>
    <w:rsid w:val="008C03AF"/>
    <w:rsid w:val="008C048C"/>
    <w:rsid w:val="008C0977"/>
    <w:rsid w:val="008C2556"/>
    <w:rsid w:val="008C27E9"/>
    <w:rsid w:val="008C750F"/>
    <w:rsid w:val="008D0D58"/>
    <w:rsid w:val="008D35D6"/>
    <w:rsid w:val="008D3828"/>
    <w:rsid w:val="008D3A3E"/>
    <w:rsid w:val="008D6386"/>
    <w:rsid w:val="008D65A6"/>
    <w:rsid w:val="008D6B5A"/>
    <w:rsid w:val="008E0D52"/>
    <w:rsid w:val="008E0F9C"/>
    <w:rsid w:val="008E2A51"/>
    <w:rsid w:val="008E3245"/>
    <w:rsid w:val="008E469F"/>
    <w:rsid w:val="008E5A41"/>
    <w:rsid w:val="008E6363"/>
    <w:rsid w:val="008E67B4"/>
    <w:rsid w:val="008E6C1B"/>
    <w:rsid w:val="008E7A70"/>
    <w:rsid w:val="008E7E1C"/>
    <w:rsid w:val="008E7FED"/>
    <w:rsid w:val="008F1A59"/>
    <w:rsid w:val="008F3DF6"/>
    <w:rsid w:val="008F4606"/>
    <w:rsid w:val="008F5389"/>
    <w:rsid w:val="008F5474"/>
    <w:rsid w:val="00900467"/>
    <w:rsid w:val="00901D82"/>
    <w:rsid w:val="009023CB"/>
    <w:rsid w:val="0090254B"/>
    <w:rsid w:val="0090348D"/>
    <w:rsid w:val="00903858"/>
    <w:rsid w:val="00903C0D"/>
    <w:rsid w:val="00903D18"/>
    <w:rsid w:val="009042C7"/>
    <w:rsid w:val="009049D3"/>
    <w:rsid w:val="00906614"/>
    <w:rsid w:val="009105DB"/>
    <w:rsid w:val="00910A38"/>
    <w:rsid w:val="00910D08"/>
    <w:rsid w:val="00911258"/>
    <w:rsid w:val="00913A2B"/>
    <w:rsid w:val="00913E9A"/>
    <w:rsid w:val="00915D8E"/>
    <w:rsid w:val="009160F0"/>
    <w:rsid w:val="00916E7E"/>
    <w:rsid w:val="00920832"/>
    <w:rsid w:val="00920F9A"/>
    <w:rsid w:val="00921B1A"/>
    <w:rsid w:val="0092202F"/>
    <w:rsid w:val="009227EC"/>
    <w:rsid w:val="00922B40"/>
    <w:rsid w:val="00923A70"/>
    <w:rsid w:val="00923DA0"/>
    <w:rsid w:val="00924C0D"/>
    <w:rsid w:val="009258CF"/>
    <w:rsid w:val="00930AB2"/>
    <w:rsid w:val="00930EC2"/>
    <w:rsid w:val="0093206D"/>
    <w:rsid w:val="00932BE5"/>
    <w:rsid w:val="00933E57"/>
    <w:rsid w:val="00934040"/>
    <w:rsid w:val="0094123A"/>
    <w:rsid w:val="0094363E"/>
    <w:rsid w:val="00943CA8"/>
    <w:rsid w:val="00950F5E"/>
    <w:rsid w:val="00951228"/>
    <w:rsid w:val="00952039"/>
    <w:rsid w:val="00955487"/>
    <w:rsid w:val="00955535"/>
    <w:rsid w:val="00956981"/>
    <w:rsid w:val="009577D9"/>
    <w:rsid w:val="00957FFE"/>
    <w:rsid w:val="009602D8"/>
    <w:rsid w:val="009610D2"/>
    <w:rsid w:val="00961A6A"/>
    <w:rsid w:val="00961B39"/>
    <w:rsid w:val="00962839"/>
    <w:rsid w:val="009646AE"/>
    <w:rsid w:val="00964DFD"/>
    <w:rsid w:val="009668A9"/>
    <w:rsid w:val="00967915"/>
    <w:rsid w:val="009721AA"/>
    <w:rsid w:val="00972E87"/>
    <w:rsid w:val="00973AF5"/>
    <w:rsid w:val="00973DA3"/>
    <w:rsid w:val="00974432"/>
    <w:rsid w:val="00975157"/>
    <w:rsid w:val="00976055"/>
    <w:rsid w:val="00976364"/>
    <w:rsid w:val="00980E45"/>
    <w:rsid w:val="00982831"/>
    <w:rsid w:val="00982DF3"/>
    <w:rsid w:val="0098375D"/>
    <w:rsid w:val="009854DB"/>
    <w:rsid w:val="00985527"/>
    <w:rsid w:val="0098662C"/>
    <w:rsid w:val="0098745F"/>
    <w:rsid w:val="00987888"/>
    <w:rsid w:val="00987A59"/>
    <w:rsid w:val="00987E0E"/>
    <w:rsid w:val="0099027F"/>
    <w:rsid w:val="00990634"/>
    <w:rsid w:val="00992728"/>
    <w:rsid w:val="0099426B"/>
    <w:rsid w:val="00994CEB"/>
    <w:rsid w:val="009969F8"/>
    <w:rsid w:val="009A26DA"/>
    <w:rsid w:val="009A3187"/>
    <w:rsid w:val="009A352C"/>
    <w:rsid w:val="009A4020"/>
    <w:rsid w:val="009A4335"/>
    <w:rsid w:val="009A4E8C"/>
    <w:rsid w:val="009A5B81"/>
    <w:rsid w:val="009A656B"/>
    <w:rsid w:val="009A667D"/>
    <w:rsid w:val="009A6F6A"/>
    <w:rsid w:val="009B1647"/>
    <w:rsid w:val="009B24D4"/>
    <w:rsid w:val="009B5490"/>
    <w:rsid w:val="009B5A2D"/>
    <w:rsid w:val="009B5B20"/>
    <w:rsid w:val="009C2005"/>
    <w:rsid w:val="009C32D0"/>
    <w:rsid w:val="009C5989"/>
    <w:rsid w:val="009C63FF"/>
    <w:rsid w:val="009D2820"/>
    <w:rsid w:val="009D2F47"/>
    <w:rsid w:val="009D455A"/>
    <w:rsid w:val="009D4B2E"/>
    <w:rsid w:val="009D56C5"/>
    <w:rsid w:val="009D6D40"/>
    <w:rsid w:val="009D7828"/>
    <w:rsid w:val="009D78E1"/>
    <w:rsid w:val="009E10E6"/>
    <w:rsid w:val="009E1FCF"/>
    <w:rsid w:val="009E21E2"/>
    <w:rsid w:val="009E3636"/>
    <w:rsid w:val="009E458F"/>
    <w:rsid w:val="009E71E8"/>
    <w:rsid w:val="009F076E"/>
    <w:rsid w:val="009F40C1"/>
    <w:rsid w:val="009F44C8"/>
    <w:rsid w:val="009F4FEF"/>
    <w:rsid w:val="009F504C"/>
    <w:rsid w:val="009F5108"/>
    <w:rsid w:val="009F5A09"/>
    <w:rsid w:val="009F69F7"/>
    <w:rsid w:val="009F6CFB"/>
    <w:rsid w:val="009F6F58"/>
    <w:rsid w:val="009F7A2D"/>
    <w:rsid w:val="00A000E4"/>
    <w:rsid w:val="00A00244"/>
    <w:rsid w:val="00A0114E"/>
    <w:rsid w:val="00A026A9"/>
    <w:rsid w:val="00A04132"/>
    <w:rsid w:val="00A05DF9"/>
    <w:rsid w:val="00A1252F"/>
    <w:rsid w:val="00A12AA1"/>
    <w:rsid w:val="00A1339C"/>
    <w:rsid w:val="00A1372A"/>
    <w:rsid w:val="00A14287"/>
    <w:rsid w:val="00A14677"/>
    <w:rsid w:val="00A149D6"/>
    <w:rsid w:val="00A15685"/>
    <w:rsid w:val="00A1572F"/>
    <w:rsid w:val="00A15778"/>
    <w:rsid w:val="00A16922"/>
    <w:rsid w:val="00A17507"/>
    <w:rsid w:val="00A17DE1"/>
    <w:rsid w:val="00A201E3"/>
    <w:rsid w:val="00A207F5"/>
    <w:rsid w:val="00A209E0"/>
    <w:rsid w:val="00A226A0"/>
    <w:rsid w:val="00A2388D"/>
    <w:rsid w:val="00A244D3"/>
    <w:rsid w:val="00A273FD"/>
    <w:rsid w:val="00A301D2"/>
    <w:rsid w:val="00A318E6"/>
    <w:rsid w:val="00A3412D"/>
    <w:rsid w:val="00A3449E"/>
    <w:rsid w:val="00A3464D"/>
    <w:rsid w:val="00A3788E"/>
    <w:rsid w:val="00A37D5E"/>
    <w:rsid w:val="00A40B35"/>
    <w:rsid w:val="00A42579"/>
    <w:rsid w:val="00A429CD"/>
    <w:rsid w:val="00A44904"/>
    <w:rsid w:val="00A44AB2"/>
    <w:rsid w:val="00A45EDA"/>
    <w:rsid w:val="00A4671B"/>
    <w:rsid w:val="00A47F46"/>
    <w:rsid w:val="00A50C31"/>
    <w:rsid w:val="00A538A0"/>
    <w:rsid w:val="00A53E9B"/>
    <w:rsid w:val="00A54DC3"/>
    <w:rsid w:val="00A56E40"/>
    <w:rsid w:val="00A56E50"/>
    <w:rsid w:val="00A5714C"/>
    <w:rsid w:val="00A57192"/>
    <w:rsid w:val="00A57A73"/>
    <w:rsid w:val="00A57B93"/>
    <w:rsid w:val="00A57C84"/>
    <w:rsid w:val="00A57DD0"/>
    <w:rsid w:val="00A603A4"/>
    <w:rsid w:val="00A6092B"/>
    <w:rsid w:val="00A61D5E"/>
    <w:rsid w:val="00A640A0"/>
    <w:rsid w:val="00A64980"/>
    <w:rsid w:val="00A6545A"/>
    <w:rsid w:val="00A656D5"/>
    <w:rsid w:val="00A65DFE"/>
    <w:rsid w:val="00A675DE"/>
    <w:rsid w:val="00A70E46"/>
    <w:rsid w:val="00A7293A"/>
    <w:rsid w:val="00A73AD6"/>
    <w:rsid w:val="00A73F21"/>
    <w:rsid w:val="00A7589E"/>
    <w:rsid w:val="00A75B85"/>
    <w:rsid w:val="00A77251"/>
    <w:rsid w:val="00A77669"/>
    <w:rsid w:val="00A77E3B"/>
    <w:rsid w:val="00A80E8E"/>
    <w:rsid w:val="00A80F01"/>
    <w:rsid w:val="00A8131D"/>
    <w:rsid w:val="00A81EB0"/>
    <w:rsid w:val="00A83083"/>
    <w:rsid w:val="00A83373"/>
    <w:rsid w:val="00A833A3"/>
    <w:rsid w:val="00A83663"/>
    <w:rsid w:val="00A83A73"/>
    <w:rsid w:val="00A83F24"/>
    <w:rsid w:val="00A859DB"/>
    <w:rsid w:val="00A86BD0"/>
    <w:rsid w:val="00A86CF0"/>
    <w:rsid w:val="00A86D6F"/>
    <w:rsid w:val="00A873BE"/>
    <w:rsid w:val="00A90229"/>
    <w:rsid w:val="00A903B6"/>
    <w:rsid w:val="00A905F3"/>
    <w:rsid w:val="00A92A68"/>
    <w:rsid w:val="00A95311"/>
    <w:rsid w:val="00A96F7D"/>
    <w:rsid w:val="00A97364"/>
    <w:rsid w:val="00AA131E"/>
    <w:rsid w:val="00AA15D0"/>
    <w:rsid w:val="00AA31E0"/>
    <w:rsid w:val="00AA34F3"/>
    <w:rsid w:val="00AA55E1"/>
    <w:rsid w:val="00AA6DB5"/>
    <w:rsid w:val="00AA706F"/>
    <w:rsid w:val="00AA710B"/>
    <w:rsid w:val="00AA71FA"/>
    <w:rsid w:val="00AB15FB"/>
    <w:rsid w:val="00AB297F"/>
    <w:rsid w:val="00AB2EB4"/>
    <w:rsid w:val="00AB3244"/>
    <w:rsid w:val="00AB33B1"/>
    <w:rsid w:val="00AB42CE"/>
    <w:rsid w:val="00AB4824"/>
    <w:rsid w:val="00AB75A4"/>
    <w:rsid w:val="00AC03BD"/>
    <w:rsid w:val="00AC0BE8"/>
    <w:rsid w:val="00AC1163"/>
    <w:rsid w:val="00AC1870"/>
    <w:rsid w:val="00AC2658"/>
    <w:rsid w:val="00AC322A"/>
    <w:rsid w:val="00AC4578"/>
    <w:rsid w:val="00AC5B48"/>
    <w:rsid w:val="00AD047B"/>
    <w:rsid w:val="00AD0FB8"/>
    <w:rsid w:val="00AD509C"/>
    <w:rsid w:val="00AD5C75"/>
    <w:rsid w:val="00AD60DC"/>
    <w:rsid w:val="00AD6711"/>
    <w:rsid w:val="00AD6863"/>
    <w:rsid w:val="00AD76A9"/>
    <w:rsid w:val="00AE2F09"/>
    <w:rsid w:val="00AE30A1"/>
    <w:rsid w:val="00AE4055"/>
    <w:rsid w:val="00AE5461"/>
    <w:rsid w:val="00AE57F5"/>
    <w:rsid w:val="00AE594D"/>
    <w:rsid w:val="00AE6BA3"/>
    <w:rsid w:val="00AE7D61"/>
    <w:rsid w:val="00AF152E"/>
    <w:rsid w:val="00AF1EAE"/>
    <w:rsid w:val="00AF3314"/>
    <w:rsid w:val="00AF35F9"/>
    <w:rsid w:val="00AF38F7"/>
    <w:rsid w:val="00AF3EC1"/>
    <w:rsid w:val="00B046DF"/>
    <w:rsid w:val="00B06F41"/>
    <w:rsid w:val="00B0725C"/>
    <w:rsid w:val="00B101C2"/>
    <w:rsid w:val="00B111AB"/>
    <w:rsid w:val="00B111CE"/>
    <w:rsid w:val="00B1237B"/>
    <w:rsid w:val="00B13923"/>
    <w:rsid w:val="00B144E9"/>
    <w:rsid w:val="00B14B00"/>
    <w:rsid w:val="00B15795"/>
    <w:rsid w:val="00B16866"/>
    <w:rsid w:val="00B1729E"/>
    <w:rsid w:val="00B177EC"/>
    <w:rsid w:val="00B17CCE"/>
    <w:rsid w:val="00B24BEA"/>
    <w:rsid w:val="00B25507"/>
    <w:rsid w:val="00B27221"/>
    <w:rsid w:val="00B303A2"/>
    <w:rsid w:val="00B316F1"/>
    <w:rsid w:val="00B32AB4"/>
    <w:rsid w:val="00B345FC"/>
    <w:rsid w:val="00B34744"/>
    <w:rsid w:val="00B35589"/>
    <w:rsid w:val="00B35C76"/>
    <w:rsid w:val="00B377A1"/>
    <w:rsid w:val="00B428EC"/>
    <w:rsid w:val="00B452EB"/>
    <w:rsid w:val="00B45D5B"/>
    <w:rsid w:val="00B503C0"/>
    <w:rsid w:val="00B50428"/>
    <w:rsid w:val="00B5104E"/>
    <w:rsid w:val="00B515A2"/>
    <w:rsid w:val="00B528A3"/>
    <w:rsid w:val="00B541E2"/>
    <w:rsid w:val="00B560D3"/>
    <w:rsid w:val="00B56360"/>
    <w:rsid w:val="00B60D84"/>
    <w:rsid w:val="00B626AC"/>
    <w:rsid w:val="00B6455C"/>
    <w:rsid w:val="00B65EF3"/>
    <w:rsid w:val="00B660F4"/>
    <w:rsid w:val="00B67678"/>
    <w:rsid w:val="00B67EA2"/>
    <w:rsid w:val="00B7068D"/>
    <w:rsid w:val="00B70B4B"/>
    <w:rsid w:val="00B7203B"/>
    <w:rsid w:val="00B72767"/>
    <w:rsid w:val="00B729EB"/>
    <w:rsid w:val="00B72DD3"/>
    <w:rsid w:val="00B73831"/>
    <w:rsid w:val="00B76790"/>
    <w:rsid w:val="00B7773F"/>
    <w:rsid w:val="00B77A15"/>
    <w:rsid w:val="00B807AD"/>
    <w:rsid w:val="00B828EE"/>
    <w:rsid w:val="00B83F9D"/>
    <w:rsid w:val="00B8472D"/>
    <w:rsid w:val="00B86E96"/>
    <w:rsid w:val="00B8760B"/>
    <w:rsid w:val="00B926BD"/>
    <w:rsid w:val="00B93985"/>
    <w:rsid w:val="00B9572F"/>
    <w:rsid w:val="00B960AA"/>
    <w:rsid w:val="00B966C9"/>
    <w:rsid w:val="00B97062"/>
    <w:rsid w:val="00B971A6"/>
    <w:rsid w:val="00BA38AE"/>
    <w:rsid w:val="00BA4C1E"/>
    <w:rsid w:val="00BA51B6"/>
    <w:rsid w:val="00BA6200"/>
    <w:rsid w:val="00BA64B6"/>
    <w:rsid w:val="00BA7327"/>
    <w:rsid w:val="00BB12AD"/>
    <w:rsid w:val="00BB274C"/>
    <w:rsid w:val="00BB2EFC"/>
    <w:rsid w:val="00BB3607"/>
    <w:rsid w:val="00BB4281"/>
    <w:rsid w:val="00BB51EF"/>
    <w:rsid w:val="00BB5A77"/>
    <w:rsid w:val="00BB74B5"/>
    <w:rsid w:val="00BB7C2C"/>
    <w:rsid w:val="00BB7D8C"/>
    <w:rsid w:val="00BC0292"/>
    <w:rsid w:val="00BC02C9"/>
    <w:rsid w:val="00BC05A1"/>
    <w:rsid w:val="00BC0AFD"/>
    <w:rsid w:val="00BC1C57"/>
    <w:rsid w:val="00BC2979"/>
    <w:rsid w:val="00BC3110"/>
    <w:rsid w:val="00BC4D8D"/>
    <w:rsid w:val="00BC6A6A"/>
    <w:rsid w:val="00BC7435"/>
    <w:rsid w:val="00BD1017"/>
    <w:rsid w:val="00BD1ABE"/>
    <w:rsid w:val="00BD1B75"/>
    <w:rsid w:val="00BD1DC7"/>
    <w:rsid w:val="00BD26E8"/>
    <w:rsid w:val="00BD29CE"/>
    <w:rsid w:val="00BD2EEC"/>
    <w:rsid w:val="00BD337B"/>
    <w:rsid w:val="00BD3427"/>
    <w:rsid w:val="00BD462A"/>
    <w:rsid w:val="00BD4720"/>
    <w:rsid w:val="00BD4B2E"/>
    <w:rsid w:val="00BD7DEE"/>
    <w:rsid w:val="00BD7F01"/>
    <w:rsid w:val="00BE01A3"/>
    <w:rsid w:val="00BE0476"/>
    <w:rsid w:val="00BE0FDA"/>
    <w:rsid w:val="00BE1C02"/>
    <w:rsid w:val="00BE36BA"/>
    <w:rsid w:val="00BE6361"/>
    <w:rsid w:val="00BF0727"/>
    <w:rsid w:val="00BF4D89"/>
    <w:rsid w:val="00BF4F5A"/>
    <w:rsid w:val="00BF5224"/>
    <w:rsid w:val="00BF53D4"/>
    <w:rsid w:val="00BF5922"/>
    <w:rsid w:val="00BF5DEB"/>
    <w:rsid w:val="00BF6F00"/>
    <w:rsid w:val="00C007E8"/>
    <w:rsid w:val="00C00FBF"/>
    <w:rsid w:val="00C02B7E"/>
    <w:rsid w:val="00C030BA"/>
    <w:rsid w:val="00C037E6"/>
    <w:rsid w:val="00C06FCA"/>
    <w:rsid w:val="00C074E5"/>
    <w:rsid w:val="00C07843"/>
    <w:rsid w:val="00C10DC6"/>
    <w:rsid w:val="00C10F5C"/>
    <w:rsid w:val="00C11C4C"/>
    <w:rsid w:val="00C12AAF"/>
    <w:rsid w:val="00C12B7F"/>
    <w:rsid w:val="00C12EBC"/>
    <w:rsid w:val="00C1350F"/>
    <w:rsid w:val="00C17E1F"/>
    <w:rsid w:val="00C20967"/>
    <w:rsid w:val="00C219DF"/>
    <w:rsid w:val="00C22117"/>
    <w:rsid w:val="00C22175"/>
    <w:rsid w:val="00C22B09"/>
    <w:rsid w:val="00C23181"/>
    <w:rsid w:val="00C23B1F"/>
    <w:rsid w:val="00C23DE4"/>
    <w:rsid w:val="00C24B4D"/>
    <w:rsid w:val="00C25992"/>
    <w:rsid w:val="00C25B8D"/>
    <w:rsid w:val="00C26EE9"/>
    <w:rsid w:val="00C278D4"/>
    <w:rsid w:val="00C27E27"/>
    <w:rsid w:val="00C3049C"/>
    <w:rsid w:val="00C311C2"/>
    <w:rsid w:val="00C31843"/>
    <w:rsid w:val="00C321FE"/>
    <w:rsid w:val="00C339B8"/>
    <w:rsid w:val="00C33D65"/>
    <w:rsid w:val="00C3429C"/>
    <w:rsid w:val="00C34D60"/>
    <w:rsid w:val="00C3619A"/>
    <w:rsid w:val="00C40E25"/>
    <w:rsid w:val="00C41E8A"/>
    <w:rsid w:val="00C41EAD"/>
    <w:rsid w:val="00C4219D"/>
    <w:rsid w:val="00C46E89"/>
    <w:rsid w:val="00C516B4"/>
    <w:rsid w:val="00C51EEA"/>
    <w:rsid w:val="00C52612"/>
    <w:rsid w:val="00C52CD3"/>
    <w:rsid w:val="00C53773"/>
    <w:rsid w:val="00C54F65"/>
    <w:rsid w:val="00C55FB5"/>
    <w:rsid w:val="00C56451"/>
    <w:rsid w:val="00C57E79"/>
    <w:rsid w:val="00C60C7F"/>
    <w:rsid w:val="00C6109C"/>
    <w:rsid w:val="00C624E8"/>
    <w:rsid w:val="00C62ABA"/>
    <w:rsid w:val="00C62DB3"/>
    <w:rsid w:val="00C635C4"/>
    <w:rsid w:val="00C64598"/>
    <w:rsid w:val="00C6591E"/>
    <w:rsid w:val="00C66EA4"/>
    <w:rsid w:val="00C67AEC"/>
    <w:rsid w:val="00C70C91"/>
    <w:rsid w:val="00C719E1"/>
    <w:rsid w:val="00C73310"/>
    <w:rsid w:val="00C7340D"/>
    <w:rsid w:val="00C73FA2"/>
    <w:rsid w:val="00C749FD"/>
    <w:rsid w:val="00C7571D"/>
    <w:rsid w:val="00C758C5"/>
    <w:rsid w:val="00C76C99"/>
    <w:rsid w:val="00C809C8"/>
    <w:rsid w:val="00C812F2"/>
    <w:rsid w:val="00C81472"/>
    <w:rsid w:val="00C82C49"/>
    <w:rsid w:val="00C90774"/>
    <w:rsid w:val="00C90B03"/>
    <w:rsid w:val="00C90DEE"/>
    <w:rsid w:val="00C938BD"/>
    <w:rsid w:val="00C942EE"/>
    <w:rsid w:val="00C953A6"/>
    <w:rsid w:val="00C96D61"/>
    <w:rsid w:val="00C96E22"/>
    <w:rsid w:val="00CA123D"/>
    <w:rsid w:val="00CA147C"/>
    <w:rsid w:val="00CA28EB"/>
    <w:rsid w:val="00CA32EA"/>
    <w:rsid w:val="00CA3EA9"/>
    <w:rsid w:val="00CA5224"/>
    <w:rsid w:val="00CA7924"/>
    <w:rsid w:val="00CA7CFC"/>
    <w:rsid w:val="00CB0218"/>
    <w:rsid w:val="00CB0C8E"/>
    <w:rsid w:val="00CB0FCA"/>
    <w:rsid w:val="00CB1BBC"/>
    <w:rsid w:val="00CB388E"/>
    <w:rsid w:val="00CB5B05"/>
    <w:rsid w:val="00CB5BC2"/>
    <w:rsid w:val="00CB6847"/>
    <w:rsid w:val="00CB6A83"/>
    <w:rsid w:val="00CC00DB"/>
    <w:rsid w:val="00CC1644"/>
    <w:rsid w:val="00CC269B"/>
    <w:rsid w:val="00CC26A2"/>
    <w:rsid w:val="00CC3A6F"/>
    <w:rsid w:val="00CC4761"/>
    <w:rsid w:val="00CC49F0"/>
    <w:rsid w:val="00CC4C76"/>
    <w:rsid w:val="00CC6F20"/>
    <w:rsid w:val="00CD0E7E"/>
    <w:rsid w:val="00CD1C5E"/>
    <w:rsid w:val="00CD2BBB"/>
    <w:rsid w:val="00CD4234"/>
    <w:rsid w:val="00CD4521"/>
    <w:rsid w:val="00CD5F68"/>
    <w:rsid w:val="00CD7A39"/>
    <w:rsid w:val="00CE0199"/>
    <w:rsid w:val="00CE0F01"/>
    <w:rsid w:val="00CE434F"/>
    <w:rsid w:val="00CE5CAE"/>
    <w:rsid w:val="00CE6AF5"/>
    <w:rsid w:val="00CE73AE"/>
    <w:rsid w:val="00CE761C"/>
    <w:rsid w:val="00CE79D1"/>
    <w:rsid w:val="00CF07B6"/>
    <w:rsid w:val="00CF12C1"/>
    <w:rsid w:val="00CF18DA"/>
    <w:rsid w:val="00CF2060"/>
    <w:rsid w:val="00CF21DB"/>
    <w:rsid w:val="00CF2F0C"/>
    <w:rsid w:val="00CF42F9"/>
    <w:rsid w:val="00CF45C8"/>
    <w:rsid w:val="00CF68BF"/>
    <w:rsid w:val="00CF6B77"/>
    <w:rsid w:val="00CF7D42"/>
    <w:rsid w:val="00CF7E9A"/>
    <w:rsid w:val="00D000ED"/>
    <w:rsid w:val="00D04037"/>
    <w:rsid w:val="00D0536E"/>
    <w:rsid w:val="00D05D68"/>
    <w:rsid w:val="00D05E26"/>
    <w:rsid w:val="00D06665"/>
    <w:rsid w:val="00D10B2A"/>
    <w:rsid w:val="00D11EA3"/>
    <w:rsid w:val="00D12F92"/>
    <w:rsid w:val="00D1332C"/>
    <w:rsid w:val="00D13690"/>
    <w:rsid w:val="00D13A08"/>
    <w:rsid w:val="00D1438C"/>
    <w:rsid w:val="00D1551D"/>
    <w:rsid w:val="00D15D01"/>
    <w:rsid w:val="00D17617"/>
    <w:rsid w:val="00D17A5C"/>
    <w:rsid w:val="00D20201"/>
    <w:rsid w:val="00D2140D"/>
    <w:rsid w:val="00D217AB"/>
    <w:rsid w:val="00D22033"/>
    <w:rsid w:val="00D2364B"/>
    <w:rsid w:val="00D236DD"/>
    <w:rsid w:val="00D301D4"/>
    <w:rsid w:val="00D309EA"/>
    <w:rsid w:val="00D30AA1"/>
    <w:rsid w:val="00D30CA4"/>
    <w:rsid w:val="00D3115D"/>
    <w:rsid w:val="00D31A21"/>
    <w:rsid w:val="00D32BD9"/>
    <w:rsid w:val="00D3305F"/>
    <w:rsid w:val="00D33320"/>
    <w:rsid w:val="00D3395B"/>
    <w:rsid w:val="00D35933"/>
    <w:rsid w:val="00D35A4A"/>
    <w:rsid w:val="00D35F6A"/>
    <w:rsid w:val="00D3637D"/>
    <w:rsid w:val="00D421BC"/>
    <w:rsid w:val="00D421D6"/>
    <w:rsid w:val="00D43DD9"/>
    <w:rsid w:val="00D45BC0"/>
    <w:rsid w:val="00D45F0C"/>
    <w:rsid w:val="00D4681B"/>
    <w:rsid w:val="00D46FA9"/>
    <w:rsid w:val="00D52076"/>
    <w:rsid w:val="00D52BFD"/>
    <w:rsid w:val="00D54348"/>
    <w:rsid w:val="00D545D1"/>
    <w:rsid w:val="00D555D1"/>
    <w:rsid w:val="00D60747"/>
    <w:rsid w:val="00D615F1"/>
    <w:rsid w:val="00D6165F"/>
    <w:rsid w:val="00D64505"/>
    <w:rsid w:val="00D648E6"/>
    <w:rsid w:val="00D65BF2"/>
    <w:rsid w:val="00D6653B"/>
    <w:rsid w:val="00D71F45"/>
    <w:rsid w:val="00D72B70"/>
    <w:rsid w:val="00D752AB"/>
    <w:rsid w:val="00D763C8"/>
    <w:rsid w:val="00D76863"/>
    <w:rsid w:val="00D76D40"/>
    <w:rsid w:val="00D77055"/>
    <w:rsid w:val="00D803C2"/>
    <w:rsid w:val="00D81DA1"/>
    <w:rsid w:val="00D82089"/>
    <w:rsid w:val="00D82695"/>
    <w:rsid w:val="00D82C55"/>
    <w:rsid w:val="00D82CDA"/>
    <w:rsid w:val="00D83D2A"/>
    <w:rsid w:val="00D83FF8"/>
    <w:rsid w:val="00D84202"/>
    <w:rsid w:val="00D852CB"/>
    <w:rsid w:val="00D85E06"/>
    <w:rsid w:val="00D86E65"/>
    <w:rsid w:val="00D91CA8"/>
    <w:rsid w:val="00D923F3"/>
    <w:rsid w:val="00D9245E"/>
    <w:rsid w:val="00D9431A"/>
    <w:rsid w:val="00D96CAA"/>
    <w:rsid w:val="00D971AD"/>
    <w:rsid w:val="00D973E9"/>
    <w:rsid w:val="00D973FF"/>
    <w:rsid w:val="00DA00E1"/>
    <w:rsid w:val="00DA03C7"/>
    <w:rsid w:val="00DA148F"/>
    <w:rsid w:val="00DA2E98"/>
    <w:rsid w:val="00DA4488"/>
    <w:rsid w:val="00DA5085"/>
    <w:rsid w:val="00DA52F9"/>
    <w:rsid w:val="00DB152A"/>
    <w:rsid w:val="00DB1E7A"/>
    <w:rsid w:val="00DB2BDD"/>
    <w:rsid w:val="00DB32FD"/>
    <w:rsid w:val="00DB3E7B"/>
    <w:rsid w:val="00DB4019"/>
    <w:rsid w:val="00DB4520"/>
    <w:rsid w:val="00DB4DFD"/>
    <w:rsid w:val="00DC004A"/>
    <w:rsid w:val="00DC1157"/>
    <w:rsid w:val="00DC1BB7"/>
    <w:rsid w:val="00DC26FB"/>
    <w:rsid w:val="00DC2B1B"/>
    <w:rsid w:val="00DC2B56"/>
    <w:rsid w:val="00DC358D"/>
    <w:rsid w:val="00DC3BC7"/>
    <w:rsid w:val="00DC5104"/>
    <w:rsid w:val="00DC5EC3"/>
    <w:rsid w:val="00DC5F56"/>
    <w:rsid w:val="00DC7295"/>
    <w:rsid w:val="00DD1815"/>
    <w:rsid w:val="00DD18DC"/>
    <w:rsid w:val="00DD193B"/>
    <w:rsid w:val="00DD1C4E"/>
    <w:rsid w:val="00DD2DC9"/>
    <w:rsid w:val="00DD31FF"/>
    <w:rsid w:val="00DD4E45"/>
    <w:rsid w:val="00DD53FB"/>
    <w:rsid w:val="00DD63A0"/>
    <w:rsid w:val="00DD7192"/>
    <w:rsid w:val="00DE12B4"/>
    <w:rsid w:val="00DE2A25"/>
    <w:rsid w:val="00DE2D3A"/>
    <w:rsid w:val="00DE3FAC"/>
    <w:rsid w:val="00DE428B"/>
    <w:rsid w:val="00DE54C9"/>
    <w:rsid w:val="00DE573D"/>
    <w:rsid w:val="00DE678A"/>
    <w:rsid w:val="00DE72A3"/>
    <w:rsid w:val="00DE7378"/>
    <w:rsid w:val="00DF0015"/>
    <w:rsid w:val="00DF0969"/>
    <w:rsid w:val="00DF0DB0"/>
    <w:rsid w:val="00DF2700"/>
    <w:rsid w:val="00DF3ADF"/>
    <w:rsid w:val="00DF7D32"/>
    <w:rsid w:val="00E007B8"/>
    <w:rsid w:val="00E00939"/>
    <w:rsid w:val="00E00A6B"/>
    <w:rsid w:val="00E0178F"/>
    <w:rsid w:val="00E02CD4"/>
    <w:rsid w:val="00E03A1F"/>
    <w:rsid w:val="00E04237"/>
    <w:rsid w:val="00E0524B"/>
    <w:rsid w:val="00E052AF"/>
    <w:rsid w:val="00E071DF"/>
    <w:rsid w:val="00E075CC"/>
    <w:rsid w:val="00E1063E"/>
    <w:rsid w:val="00E10C7C"/>
    <w:rsid w:val="00E12680"/>
    <w:rsid w:val="00E12779"/>
    <w:rsid w:val="00E12B1A"/>
    <w:rsid w:val="00E15BFA"/>
    <w:rsid w:val="00E16B47"/>
    <w:rsid w:val="00E16C9F"/>
    <w:rsid w:val="00E17359"/>
    <w:rsid w:val="00E214E7"/>
    <w:rsid w:val="00E22020"/>
    <w:rsid w:val="00E2224D"/>
    <w:rsid w:val="00E22300"/>
    <w:rsid w:val="00E234A5"/>
    <w:rsid w:val="00E23E7E"/>
    <w:rsid w:val="00E23FDE"/>
    <w:rsid w:val="00E24C90"/>
    <w:rsid w:val="00E2504F"/>
    <w:rsid w:val="00E2533E"/>
    <w:rsid w:val="00E25E4C"/>
    <w:rsid w:val="00E2662F"/>
    <w:rsid w:val="00E26C1A"/>
    <w:rsid w:val="00E2731A"/>
    <w:rsid w:val="00E3066D"/>
    <w:rsid w:val="00E30A89"/>
    <w:rsid w:val="00E31ADE"/>
    <w:rsid w:val="00E31B27"/>
    <w:rsid w:val="00E32140"/>
    <w:rsid w:val="00E321B8"/>
    <w:rsid w:val="00E32A5F"/>
    <w:rsid w:val="00E33444"/>
    <w:rsid w:val="00E3556A"/>
    <w:rsid w:val="00E368AC"/>
    <w:rsid w:val="00E36A1E"/>
    <w:rsid w:val="00E36F5B"/>
    <w:rsid w:val="00E370DF"/>
    <w:rsid w:val="00E408E2"/>
    <w:rsid w:val="00E414B0"/>
    <w:rsid w:val="00E42459"/>
    <w:rsid w:val="00E42F40"/>
    <w:rsid w:val="00E43D21"/>
    <w:rsid w:val="00E47602"/>
    <w:rsid w:val="00E5049D"/>
    <w:rsid w:val="00E52DBB"/>
    <w:rsid w:val="00E53015"/>
    <w:rsid w:val="00E53A87"/>
    <w:rsid w:val="00E5505E"/>
    <w:rsid w:val="00E55297"/>
    <w:rsid w:val="00E62236"/>
    <w:rsid w:val="00E62F06"/>
    <w:rsid w:val="00E64C3B"/>
    <w:rsid w:val="00E64C62"/>
    <w:rsid w:val="00E659BD"/>
    <w:rsid w:val="00E66C8A"/>
    <w:rsid w:val="00E66E1F"/>
    <w:rsid w:val="00E670CA"/>
    <w:rsid w:val="00E70709"/>
    <w:rsid w:val="00E71F39"/>
    <w:rsid w:val="00E733A9"/>
    <w:rsid w:val="00E73EF3"/>
    <w:rsid w:val="00E740AC"/>
    <w:rsid w:val="00E75318"/>
    <w:rsid w:val="00E7620C"/>
    <w:rsid w:val="00E7659A"/>
    <w:rsid w:val="00E76B14"/>
    <w:rsid w:val="00E8023D"/>
    <w:rsid w:val="00E8057E"/>
    <w:rsid w:val="00E80DE6"/>
    <w:rsid w:val="00E82051"/>
    <w:rsid w:val="00E829E4"/>
    <w:rsid w:val="00E837C6"/>
    <w:rsid w:val="00E84FF8"/>
    <w:rsid w:val="00E8591F"/>
    <w:rsid w:val="00E8593A"/>
    <w:rsid w:val="00E859AF"/>
    <w:rsid w:val="00E862ED"/>
    <w:rsid w:val="00E90F6E"/>
    <w:rsid w:val="00E91A2B"/>
    <w:rsid w:val="00E921F5"/>
    <w:rsid w:val="00E92B69"/>
    <w:rsid w:val="00E933E7"/>
    <w:rsid w:val="00E94213"/>
    <w:rsid w:val="00E94643"/>
    <w:rsid w:val="00E94B63"/>
    <w:rsid w:val="00EA0551"/>
    <w:rsid w:val="00EA065E"/>
    <w:rsid w:val="00EA2D2B"/>
    <w:rsid w:val="00EA4500"/>
    <w:rsid w:val="00EA4DB7"/>
    <w:rsid w:val="00EA556F"/>
    <w:rsid w:val="00EA588D"/>
    <w:rsid w:val="00EA6A4A"/>
    <w:rsid w:val="00EA7497"/>
    <w:rsid w:val="00EB130F"/>
    <w:rsid w:val="00EB22AD"/>
    <w:rsid w:val="00EB2715"/>
    <w:rsid w:val="00EB2CD2"/>
    <w:rsid w:val="00EB3125"/>
    <w:rsid w:val="00EB3851"/>
    <w:rsid w:val="00EB3D47"/>
    <w:rsid w:val="00EB3F20"/>
    <w:rsid w:val="00EB79BE"/>
    <w:rsid w:val="00EC03C2"/>
    <w:rsid w:val="00EC163F"/>
    <w:rsid w:val="00EC1AD6"/>
    <w:rsid w:val="00EC3A0A"/>
    <w:rsid w:val="00EC3C85"/>
    <w:rsid w:val="00EC567C"/>
    <w:rsid w:val="00EC6752"/>
    <w:rsid w:val="00EC678F"/>
    <w:rsid w:val="00EC67F6"/>
    <w:rsid w:val="00EC6EDC"/>
    <w:rsid w:val="00EC761F"/>
    <w:rsid w:val="00ED19AB"/>
    <w:rsid w:val="00ED1BE6"/>
    <w:rsid w:val="00ED3091"/>
    <w:rsid w:val="00ED41A8"/>
    <w:rsid w:val="00ED4252"/>
    <w:rsid w:val="00ED6E44"/>
    <w:rsid w:val="00ED73B4"/>
    <w:rsid w:val="00ED7EC7"/>
    <w:rsid w:val="00ED7FF9"/>
    <w:rsid w:val="00EE0601"/>
    <w:rsid w:val="00EE158F"/>
    <w:rsid w:val="00EE2B9A"/>
    <w:rsid w:val="00EE4B63"/>
    <w:rsid w:val="00EE5340"/>
    <w:rsid w:val="00EE5C8A"/>
    <w:rsid w:val="00EE5E73"/>
    <w:rsid w:val="00EE6451"/>
    <w:rsid w:val="00EE6710"/>
    <w:rsid w:val="00EF24B9"/>
    <w:rsid w:val="00EF28BA"/>
    <w:rsid w:val="00EF368D"/>
    <w:rsid w:val="00EF3716"/>
    <w:rsid w:val="00EF4788"/>
    <w:rsid w:val="00EF6E07"/>
    <w:rsid w:val="00EF74FD"/>
    <w:rsid w:val="00F00355"/>
    <w:rsid w:val="00F0063A"/>
    <w:rsid w:val="00F00FF2"/>
    <w:rsid w:val="00F017A5"/>
    <w:rsid w:val="00F0205B"/>
    <w:rsid w:val="00F020EF"/>
    <w:rsid w:val="00F02D35"/>
    <w:rsid w:val="00F036C9"/>
    <w:rsid w:val="00F042C8"/>
    <w:rsid w:val="00F05AE7"/>
    <w:rsid w:val="00F05F8D"/>
    <w:rsid w:val="00F0649A"/>
    <w:rsid w:val="00F072A2"/>
    <w:rsid w:val="00F10150"/>
    <w:rsid w:val="00F10213"/>
    <w:rsid w:val="00F106C6"/>
    <w:rsid w:val="00F12895"/>
    <w:rsid w:val="00F1331C"/>
    <w:rsid w:val="00F1464D"/>
    <w:rsid w:val="00F16061"/>
    <w:rsid w:val="00F168F1"/>
    <w:rsid w:val="00F17241"/>
    <w:rsid w:val="00F17FED"/>
    <w:rsid w:val="00F20B15"/>
    <w:rsid w:val="00F20F3C"/>
    <w:rsid w:val="00F21129"/>
    <w:rsid w:val="00F21E08"/>
    <w:rsid w:val="00F21E95"/>
    <w:rsid w:val="00F23B84"/>
    <w:rsid w:val="00F269E6"/>
    <w:rsid w:val="00F27A23"/>
    <w:rsid w:val="00F300C8"/>
    <w:rsid w:val="00F32406"/>
    <w:rsid w:val="00F33A14"/>
    <w:rsid w:val="00F33D90"/>
    <w:rsid w:val="00F34195"/>
    <w:rsid w:val="00F359C3"/>
    <w:rsid w:val="00F36C7F"/>
    <w:rsid w:val="00F4053E"/>
    <w:rsid w:val="00F43B32"/>
    <w:rsid w:val="00F43F7C"/>
    <w:rsid w:val="00F45A05"/>
    <w:rsid w:val="00F465E2"/>
    <w:rsid w:val="00F5091F"/>
    <w:rsid w:val="00F50BDF"/>
    <w:rsid w:val="00F50EFF"/>
    <w:rsid w:val="00F5169F"/>
    <w:rsid w:val="00F51C49"/>
    <w:rsid w:val="00F524D8"/>
    <w:rsid w:val="00F54CD3"/>
    <w:rsid w:val="00F55549"/>
    <w:rsid w:val="00F564F0"/>
    <w:rsid w:val="00F56AE4"/>
    <w:rsid w:val="00F56EB2"/>
    <w:rsid w:val="00F57AB0"/>
    <w:rsid w:val="00F57AC3"/>
    <w:rsid w:val="00F614A4"/>
    <w:rsid w:val="00F623EC"/>
    <w:rsid w:val="00F63B14"/>
    <w:rsid w:val="00F64551"/>
    <w:rsid w:val="00F64F28"/>
    <w:rsid w:val="00F64F37"/>
    <w:rsid w:val="00F669FB"/>
    <w:rsid w:val="00F675D2"/>
    <w:rsid w:val="00F70B27"/>
    <w:rsid w:val="00F7112A"/>
    <w:rsid w:val="00F71413"/>
    <w:rsid w:val="00F723BE"/>
    <w:rsid w:val="00F7266A"/>
    <w:rsid w:val="00F72B00"/>
    <w:rsid w:val="00F72C2A"/>
    <w:rsid w:val="00F72EB0"/>
    <w:rsid w:val="00F734B7"/>
    <w:rsid w:val="00F74648"/>
    <w:rsid w:val="00F74745"/>
    <w:rsid w:val="00F7502E"/>
    <w:rsid w:val="00F77C76"/>
    <w:rsid w:val="00F80AAC"/>
    <w:rsid w:val="00F80CD9"/>
    <w:rsid w:val="00F80F5D"/>
    <w:rsid w:val="00F8169C"/>
    <w:rsid w:val="00F81AF7"/>
    <w:rsid w:val="00F8273B"/>
    <w:rsid w:val="00F82AEE"/>
    <w:rsid w:val="00F82B25"/>
    <w:rsid w:val="00F831D1"/>
    <w:rsid w:val="00F837B8"/>
    <w:rsid w:val="00F84EDF"/>
    <w:rsid w:val="00F85CD4"/>
    <w:rsid w:val="00F86495"/>
    <w:rsid w:val="00F87F3D"/>
    <w:rsid w:val="00F90BFB"/>
    <w:rsid w:val="00F91E87"/>
    <w:rsid w:val="00F92816"/>
    <w:rsid w:val="00F928AA"/>
    <w:rsid w:val="00F92D0B"/>
    <w:rsid w:val="00F92E57"/>
    <w:rsid w:val="00F92E61"/>
    <w:rsid w:val="00F932E2"/>
    <w:rsid w:val="00F9337E"/>
    <w:rsid w:val="00F93793"/>
    <w:rsid w:val="00F9689E"/>
    <w:rsid w:val="00F96DB6"/>
    <w:rsid w:val="00F9759D"/>
    <w:rsid w:val="00FA0751"/>
    <w:rsid w:val="00FA1399"/>
    <w:rsid w:val="00FA1E87"/>
    <w:rsid w:val="00FA2A0A"/>
    <w:rsid w:val="00FA3372"/>
    <w:rsid w:val="00FA34F4"/>
    <w:rsid w:val="00FA3796"/>
    <w:rsid w:val="00FA39F7"/>
    <w:rsid w:val="00FA4E4C"/>
    <w:rsid w:val="00FA6642"/>
    <w:rsid w:val="00FA6B0A"/>
    <w:rsid w:val="00FB0821"/>
    <w:rsid w:val="00FB13FF"/>
    <w:rsid w:val="00FB1690"/>
    <w:rsid w:val="00FB16D6"/>
    <w:rsid w:val="00FB2700"/>
    <w:rsid w:val="00FB275B"/>
    <w:rsid w:val="00FB4532"/>
    <w:rsid w:val="00FB4BBB"/>
    <w:rsid w:val="00FB6E0C"/>
    <w:rsid w:val="00FC06AA"/>
    <w:rsid w:val="00FC380E"/>
    <w:rsid w:val="00FC3957"/>
    <w:rsid w:val="00FC4FD5"/>
    <w:rsid w:val="00FC588D"/>
    <w:rsid w:val="00FC64E6"/>
    <w:rsid w:val="00FD22BF"/>
    <w:rsid w:val="00FD2870"/>
    <w:rsid w:val="00FD3446"/>
    <w:rsid w:val="00FD354A"/>
    <w:rsid w:val="00FD3E24"/>
    <w:rsid w:val="00FD4248"/>
    <w:rsid w:val="00FD42F2"/>
    <w:rsid w:val="00FD47A6"/>
    <w:rsid w:val="00FD4ABC"/>
    <w:rsid w:val="00FD54AE"/>
    <w:rsid w:val="00FD5D8F"/>
    <w:rsid w:val="00FD7065"/>
    <w:rsid w:val="00FD7705"/>
    <w:rsid w:val="00FE08E7"/>
    <w:rsid w:val="00FE20D2"/>
    <w:rsid w:val="00FE3BEB"/>
    <w:rsid w:val="00FE50F7"/>
    <w:rsid w:val="00FE5F3C"/>
    <w:rsid w:val="00FF0414"/>
    <w:rsid w:val="00FF0D8D"/>
    <w:rsid w:val="00FF112E"/>
    <w:rsid w:val="00FF19E8"/>
    <w:rsid w:val="00FF3796"/>
    <w:rsid w:val="00FF3E7F"/>
    <w:rsid w:val="00FF5A7F"/>
    <w:rsid w:val="00FF6326"/>
    <w:rsid w:val="00FF7E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fdb913,#005447"/>
    </o:shapedefaults>
    <o:shapelayout v:ext="edit">
      <o:idmap v:ext="edit" data="1"/>
    </o:shapelayout>
  </w:shapeDefaults>
  <w:decimalSymbol w:val="."/>
  <w:listSeparator w:val=","/>
  <w15:docId w15:val="{A1B3A2CB-E10F-4FCA-A4CB-C9D50E5F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locked="1" w:semiHidden="1" w:unhideWhenUsed="1"/>
    <w:lsdException w:name="List 4" w:locked="1"/>
    <w:lsdException w:name="List 5" w:lock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99" w:qFormat="1"/>
    <w:lsdException w:name="Salutation" w:locked="1"/>
    <w:lsdException w:name="Body Text First Indent" w:locked="1"/>
    <w:lsdException w:name="Body Text First Indent 2" w:locked="1"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18"/>
    <w:pPr>
      <w:spacing w:after="240"/>
    </w:pPr>
    <w:rPr>
      <w:rFonts w:ascii="Arial" w:hAnsi="Arial"/>
      <w:sz w:val="22"/>
      <w:lang w:eastAsia="en-US"/>
    </w:rPr>
  </w:style>
  <w:style w:type="paragraph" w:styleId="Heading1">
    <w:name w:val="heading 1"/>
    <w:basedOn w:val="Heading2"/>
    <w:next w:val="Normal"/>
    <w:link w:val="Heading1Char"/>
    <w:uiPriority w:val="99"/>
    <w:qFormat/>
    <w:rsid w:val="00DE428B"/>
    <w:pPr>
      <w:outlineLvl w:val="0"/>
    </w:pPr>
    <w:rPr>
      <w:sz w:val="36"/>
      <w:szCs w:val="36"/>
    </w:rPr>
  </w:style>
  <w:style w:type="paragraph" w:styleId="Heading2">
    <w:name w:val="heading 2"/>
    <w:basedOn w:val="Heading3"/>
    <w:next w:val="Normal"/>
    <w:qFormat/>
    <w:rsid w:val="00322DEC"/>
    <w:pPr>
      <w:outlineLvl w:val="1"/>
    </w:pPr>
  </w:style>
  <w:style w:type="paragraph" w:styleId="Heading3">
    <w:name w:val="heading 3"/>
    <w:basedOn w:val="Normal"/>
    <w:next w:val="Normal"/>
    <w:qFormat/>
    <w:rsid w:val="000B2B02"/>
    <w:pPr>
      <w:keepNext/>
      <w:spacing w:before="240" w:after="60"/>
      <w:outlineLvl w:val="2"/>
    </w:pPr>
    <w:rPr>
      <w:rFonts w:ascii="Arial Narrow" w:hAnsi="Arial Narrow"/>
      <w:b/>
      <w:sz w:val="32"/>
      <w:szCs w:val="32"/>
    </w:rPr>
  </w:style>
  <w:style w:type="paragraph" w:styleId="Heading4">
    <w:name w:val="heading 4"/>
    <w:basedOn w:val="Normal"/>
    <w:next w:val="Normal"/>
    <w:qFormat/>
    <w:rsid w:val="00C57E79"/>
    <w:pPr>
      <w:keepNext/>
      <w:spacing w:before="240" w:after="60"/>
      <w:outlineLvl w:val="3"/>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sid w:val="00F96DB6"/>
    <w:rPr>
      <w:b/>
    </w:rPr>
  </w:style>
  <w:style w:type="paragraph" w:customStyle="1" w:styleId="ContentsHeadingLevel2">
    <w:name w:val="Contents Heading Level 2"/>
    <w:basedOn w:val="Normal"/>
    <w:rsid w:val="00F96DB6"/>
  </w:style>
  <w:style w:type="paragraph" w:customStyle="1" w:styleId="ContentsHeadingLevel3">
    <w:name w:val="Contents Heading Level 3"/>
    <w:basedOn w:val="Normal"/>
    <w:rsid w:val="00F96DB6"/>
    <w:pPr>
      <w:ind w:left="284"/>
    </w:pPr>
    <w:rPr>
      <w:sz w:val="20"/>
    </w:rPr>
  </w:style>
  <w:style w:type="paragraph" w:customStyle="1" w:styleId="ContentsPageNo">
    <w:name w:val="Contents Page No."/>
    <w:basedOn w:val="Normal"/>
    <w:rsid w:val="00F96DB6"/>
    <w:pPr>
      <w:ind w:left="2552" w:right="3119"/>
    </w:pPr>
  </w:style>
  <w:style w:type="paragraph" w:styleId="FootnoteText">
    <w:name w:val="footnote text"/>
    <w:basedOn w:val="Normal"/>
    <w:link w:val="FootnoteTextChar"/>
    <w:rsid w:val="00F96DB6"/>
    <w:rPr>
      <w:sz w:val="16"/>
    </w:rPr>
  </w:style>
  <w:style w:type="paragraph" w:styleId="ListBullet">
    <w:name w:val="List Bullet"/>
    <w:basedOn w:val="Normal"/>
    <w:autoRedefine/>
    <w:rsid w:val="00F96DB6"/>
    <w:pPr>
      <w:numPr>
        <w:numId w:val="2"/>
      </w:numPr>
    </w:pPr>
  </w:style>
  <w:style w:type="paragraph" w:customStyle="1" w:styleId="PageNo">
    <w:name w:val="Page No."/>
    <w:basedOn w:val="Normal"/>
    <w:rsid w:val="00F96DB6"/>
    <w:pPr>
      <w:ind w:left="2552" w:right="3119"/>
    </w:pPr>
  </w:style>
  <w:style w:type="paragraph" w:customStyle="1" w:styleId="TableColumnHeadings">
    <w:name w:val="Table Column Headings"/>
    <w:basedOn w:val="Normal"/>
    <w:rsid w:val="00231D6D"/>
    <w:pPr>
      <w:spacing w:before="60" w:after="60"/>
    </w:pPr>
    <w:rPr>
      <w:rFonts w:ascii="Arial Narrow" w:hAnsi="Arial Narrow"/>
      <w:b/>
      <w:sz w:val="20"/>
    </w:rPr>
  </w:style>
  <w:style w:type="paragraph" w:customStyle="1" w:styleId="TableMainTitle">
    <w:name w:val="Table Main Title"/>
    <w:basedOn w:val="Normal"/>
    <w:rsid w:val="009D78E1"/>
    <w:rPr>
      <w:rFonts w:ascii="Arial Narrow" w:hAnsi="Arial Narrow"/>
      <w:b/>
    </w:rPr>
  </w:style>
  <w:style w:type="paragraph" w:customStyle="1" w:styleId="TableNote">
    <w:name w:val="Table Note"/>
    <w:basedOn w:val="Normal"/>
    <w:rsid w:val="00F96DB6"/>
    <w:rPr>
      <w:rFonts w:ascii="Arial Narrow" w:hAnsi="Arial Narrow"/>
      <w:sz w:val="16"/>
    </w:rPr>
  </w:style>
  <w:style w:type="paragraph" w:customStyle="1" w:styleId="TableSource">
    <w:name w:val="Table Source"/>
    <w:basedOn w:val="Normal"/>
    <w:locked/>
    <w:rsid w:val="00F96DB6"/>
    <w:pPr>
      <w:jc w:val="right"/>
    </w:pPr>
    <w:rPr>
      <w:i/>
      <w:sz w:val="16"/>
    </w:rPr>
  </w:style>
  <w:style w:type="paragraph" w:customStyle="1" w:styleId="TableTotals">
    <w:name w:val="Table Totals"/>
    <w:basedOn w:val="Normal"/>
    <w:rsid w:val="00F96DB6"/>
    <w:rPr>
      <w:rFonts w:ascii="Arial Narrow" w:hAnsi="Arial Narrow"/>
      <w:b/>
      <w:sz w:val="20"/>
    </w:rPr>
  </w:style>
  <w:style w:type="paragraph" w:customStyle="1" w:styleId="TablesText">
    <w:name w:val="Tables Text"/>
    <w:basedOn w:val="Normal"/>
    <w:rsid w:val="00F96DB6"/>
    <w:rPr>
      <w:rFonts w:ascii="Arial Narrow" w:hAnsi="Arial Narrow"/>
      <w:sz w:val="20"/>
    </w:rPr>
  </w:style>
  <w:style w:type="paragraph" w:customStyle="1" w:styleId="Contents">
    <w:name w:val="Contents"/>
    <w:basedOn w:val="Normal"/>
    <w:rsid w:val="00231D6D"/>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locked/>
    <w:rsid w:val="00F96DB6"/>
    <w:rPr>
      <w:rFonts w:ascii="Arial Narrow" w:hAnsi="Arial Narrow"/>
      <w:sz w:val="16"/>
    </w:rPr>
  </w:style>
  <w:style w:type="paragraph" w:customStyle="1" w:styleId="Axestitles">
    <w:name w:val="Axes titles"/>
    <w:basedOn w:val="Normal"/>
    <w:semiHidden/>
    <w:locked/>
    <w:rsid w:val="00F96DB6"/>
    <w:rPr>
      <w:rFonts w:ascii="Arial Narrow" w:hAnsi="Arial Narrow"/>
      <w:b/>
      <w:sz w:val="16"/>
    </w:rPr>
  </w:style>
  <w:style w:type="paragraph" w:customStyle="1" w:styleId="FaxHeader">
    <w:name w:val="FaxHeader"/>
    <w:semiHidden/>
    <w:locked/>
    <w:rsid w:val="00F96DB6"/>
    <w:pPr>
      <w:tabs>
        <w:tab w:val="left" w:pos="4800"/>
      </w:tabs>
      <w:spacing w:before="60" w:after="60"/>
      <w:ind w:left="1599" w:hanging="1599"/>
    </w:pPr>
    <w:rPr>
      <w:rFonts w:ascii="Arial" w:hAnsi="Arial"/>
      <w:sz w:val="24"/>
      <w:lang w:val="en-GB" w:eastAsia="en-US"/>
    </w:rPr>
  </w:style>
  <w:style w:type="paragraph" w:styleId="Footer">
    <w:name w:val="footer"/>
    <w:basedOn w:val="Normal"/>
    <w:link w:val="FooterChar"/>
    <w:uiPriority w:val="99"/>
    <w:rsid w:val="00C57E79"/>
    <w:pPr>
      <w:tabs>
        <w:tab w:val="center" w:pos="4320"/>
        <w:tab w:val="right" w:pos="8640"/>
      </w:tabs>
    </w:pPr>
    <w:rPr>
      <w:rFonts w:ascii="Arial Narrow" w:hAnsi="Arial Narrow"/>
      <w:sz w:val="18"/>
    </w:rPr>
  </w:style>
  <w:style w:type="paragraph" w:styleId="Header">
    <w:name w:val="header"/>
    <w:basedOn w:val="Normal"/>
    <w:rsid w:val="00F96DB6"/>
    <w:pPr>
      <w:tabs>
        <w:tab w:val="center" w:pos="4320"/>
        <w:tab w:val="right" w:pos="8640"/>
      </w:tabs>
    </w:pPr>
  </w:style>
  <w:style w:type="paragraph" w:customStyle="1" w:styleId="Page">
    <w:name w:val="Page"/>
    <w:basedOn w:val="Normal"/>
    <w:rsid w:val="00231D6D"/>
  </w:style>
  <w:style w:type="character" w:styleId="PageNumber">
    <w:name w:val="page number"/>
    <w:basedOn w:val="DefaultParagraphFont"/>
    <w:rsid w:val="00C57E79"/>
    <w:rPr>
      <w:rFonts w:ascii="Arial Narrow" w:hAnsi="Arial Narrow"/>
      <w:sz w:val="18"/>
    </w:rPr>
  </w:style>
  <w:style w:type="paragraph" w:styleId="BodyText3">
    <w:name w:val="Body Text 3"/>
    <w:basedOn w:val="Normal"/>
    <w:semiHidden/>
    <w:locked/>
    <w:rsid w:val="00F96DB6"/>
    <w:pPr>
      <w:ind w:right="1395"/>
    </w:pPr>
  </w:style>
  <w:style w:type="paragraph" w:styleId="BodyText">
    <w:name w:val="Body Text"/>
    <w:basedOn w:val="Normal"/>
    <w:semiHidden/>
    <w:locked/>
    <w:rsid w:val="00F96DB6"/>
    <w:pPr>
      <w:ind w:left="567"/>
      <w:jc w:val="both"/>
    </w:pPr>
  </w:style>
  <w:style w:type="paragraph" w:customStyle="1" w:styleId="BlockQuotation">
    <w:name w:val="Block Quotation"/>
    <w:basedOn w:val="BodyText"/>
    <w:semiHidden/>
    <w:locked/>
    <w:rsid w:val="00F96DB6"/>
    <w:pPr>
      <w:keepLines/>
      <w:spacing w:line="220" w:lineRule="atLeast"/>
      <w:ind w:left="1440" w:right="720"/>
    </w:pPr>
    <w:rPr>
      <w:i/>
      <w:lang w:val="en-US"/>
    </w:rPr>
  </w:style>
  <w:style w:type="paragraph" w:styleId="TOC1">
    <w:name w:val="toc 1"/>
    <w:basedOn w:val="Normal"/>
    <w:uiPriority w:val="39"/>
    <w:locked/>
    <w:rsid w:val="00B24BEA"/>
    <w:pPr>
      <w:tabs>
        <w:tab w:val="right" w:pos="9072"/>
      </w:tabs>
      <w:spacing w:before="240"/>
      <w:ind w:left="567" w:hanging="567"/>
    </w:pPr>
    <w:rPr>
      <w:b/>
      <w:caps/>
      <w:noProof/>
    </w:rPr>
  </w:style>
  <w:style w:type="paragraph" w:styleId="TOC2">
    <w:name w:val="toc 2"/>
    <w:basedOn w:val="TOC1"/>
    <w:autoRedefine/>
    <w:uiPriority w:val="39"/>
    <w:locked/>
    <w:rsid w:val="00B24BEA"/>
    <w:rPr>
      <w:b w:val="0"/>
      <w:caps w:val="0"/>
    </w:rPr>
  </w:style>
  <w:style w:type="paragraph" w:customStyle="1" w:styleId="FootnoteBase">
    <w:name w:val="Footnote Base"/>
    <w:basedOn w:val="Normal"/>
    <w:rsid w:val="00231D6D"/>
    <w:pPr>
      <w:spacing w:before="240"/>
    </w:pPr>
    <w:rPr>
      <w:sz w:val="18"/>
    </w:rPr>
  </w:style>
  <w:style w:type="paragraph" w:styleId="ListNumber">
    <w:name w:val="List Number"/>
    <w:basedOn w:val="List"/>
    <w:rsid w:val="00C1350F"/>
    <w:pPr>
      <w:numPr>
        <w:numId w:val="1"/>
      </w:numPr>
      <w:tabs>
        <w:tab w:val="clear" w:pos="1778"/>
      </w:tabs>
      <w:ind w:left="425" w:hanging="425"/>
    </w:pPr>
  </w:style>
  <w:style w:type="paragraph" w:styleId="List">
    <w:name w:val="List"/>
    <w:basedOn w:val="Normal"/>
    <w:rsid w:val="00F96DB6"/>
    <w:pPr>
      <w:ind w:left="283" w:hanging="283"/>
    </w:pPr>
  </w:style>
  <w:style w:type="paragraph" w:styleId="Index1">
    <w:name w:val="index 1"/>
    <w:basedOn w:val="Normal"/>
    <w:next w:val="Normal"/>
    <w:autoRedefine/>
    <w:semiHidden/>
    <w:locked/>
    <w:rsid w:val="00F96DB6"/>
    <w:pPr>
      <w:ind w:left="240" w:hanging="240"/>
    </w:pPr>
  </w:style>
  <w:style w:type="paragraph" w:styleId="Index2">
    <w:name w:val="index 2"/>
    <w:basedOn w:val="Normal"/>
    <w:next w:val="Normal"/>
    <w:autoRedefine/>
    <w:semiHidden/>
    <w:locked/>
    <w:rsid w:val="00F96DB6"/>
    <w:pPr>
      <w:ind w:left="480" w:hanging="240"/>
    </w:pPr>
  </w:style>
  <w:style w:type="paragraph" w:styleId="Index3">
    <w:name w:val="index 3"/>
    <w:basedOn w:val="Normal"/>
    <w:next w:val="Normal"/>
    <w:autoRedefine/>
    <w:semiHidden/>
    <w:locked/>
    <w:rsid w:val="00F96DB6"/>
    <w:pPr>
      <w:ind w:left="720" w:hanging="240"/>
    </w:pPr>
  </w:style>
  <w:style w:type="paragraph" w:styleId="Index4">
    <w:name w:val="index 4"/>
    <w:basedOn w:val="Normal"/>
    <w:next w:val="Normal"/>
    <w:autoRedefine/>
    <w:semiHidden/>
    <w:locked/>
    <w:rsid w:val="00F96DB6"/>
    <w:pPr>
      <w:ind w:left="960" w:hanging="240"/>
    </w:pPr>
  </w:style>
  <w:style w:type="paragraph" w:styleId="Index5">
    <w:name w:val="index 5"/>
    <w:basedOn w:val="Normal"/>
    <w:next w:val="Normal"/>
    <w:autoRedefine/>
    <w:semiHidden/>
    <w:locked/>
    <w:rsid w:val="00F96DB6"/>
    <w:pPr>
      <w:ind w:left="1200" w:hanging="240"/>
    </w:pPr>
  </w:style>
  <w:style w:type="paragraph" w:styleId="Index6">
    <w:name w:val="index 6"/>
    <w:basedOn w:val="Normal"/>
    <w:next w:val="Normal"/>
    <w:autoRedefine/>
    <w:semiHidden/>
    <w:locked/>
    <w:rsid w:val="00F96DB6"/>
    <w:pPr>
      <w:ind w:left="1440" w:hanging="240"/>
    </w:pPr>
  </w:style>
  <w:style w:type="paragraph" w:styleId="Index7">
    <w:name w:val="index 7"/>
    <w:basedOn w:val="Normal"/>
    <w:next w:val="Normal"/>
    <w:autoRedefine/>
    <w:semiHidden/>
    <w:locked/>
    <w:rsid w:val="00F96DB6"/>
    <w:pPr>
      <w:ind w:left="1680" w:hanging="240"/>
    </w:pPr>
  </w:style>
  <w:style w:type="paragraph" w:styleId="Index8">
    <w:name w:val="index 8"/>
    <w:basedOn w:val="Normal"/>
    <w:next w:val="Normal"/>
    <w:autoRedefine/>
    <w:semiHidden/>
    <w:locked/>
    <w:rsid w:val="00F96DB6"/>
    <w:pPr>
      <w:ind w:left="1920" w:hanging="240"/>
    </w:pPr>
  </w:style>
  <w:style w:type="paragraph" w:styleId="Index9">
    <w:name w:val="index 9"/>
    <w:basedOn w:val="Normal"/>
    <w:next w:val="Normal"/>
    <w:autoRedefine/>
    <w:semiHidden/>
    <w:locked/>
    <w:rsid w:val="00F96DB6"/>
    <w:pPr>
      <w:ind w:left="2160" w:hanging="240"/>
    </w:pPr>
  </w:style>
  <w:style w:type="paragraph" w:styleId="IndexHeading">
    <w:name w:val="index heading"/>
    <w:basedOn w:val="Normal"/>
    <w:next w:val="Index1"/>
    <w:semiHidden/>
    <w:locked/>
    <w:rsid w:val="00F96DB6"/>
  </w:style>
  <w:style w:type="paragraph" w:customStyle="1" w:styleId="ReturnAddress">
    <w:name w:val="Return Address"/>
    <w:basedOn w:val="Normal"/>
    <w:rsid w:val="00F96DB6"/>
    <w:pPr>
      <w:jc w:val="center"/>
    </w:pPr>
    <w:rPr>
      <w:spacing w:val="-3"/>
      <w:sz w:val="20"/>
      <w:lang w:val="en-AU"/>
    </w:rPr>
  </w:style>
  <w:style w:type="paragraph" w:customStyle="1" w:styleId="TOC20">
    <w:name w:val="TOC2"/>
    <w:basedOn w:val="TOC1"/>
    <w:rsid w:val="00C60C7F"/>
    <w:pPr>
      <w:spacing w:before="0"/>
    </w:pPr>
    <w:rPr>
      <w:b w:val="0"/>
    </w:rPr>
  </w:style>
  <w:style w:type="paragraph" w:customStyle="1" w:styleId="TOC10">
    <w:name w:val="TOC1"/>
    <w:basedOn w:val="TOC20"/>
    <w:rsid w:val="007B752C"/>
    <w:pPr>
      <w:spacing w:before="240"/>
    </w:pPr>
    <w:rPr>
      <w:b/>
    </w:rPr>
  </w:style>
  <w:style w:type="paragraph" w:styleId="Title">
    <w:name w:val="Title"/>
    <w:basedOn w:val="Normal"/>
    <w:link w:val="TitleChar"/>
    <w:qFormat/>
    <w:rsid w:val="00B72DD3"/>
    <w:pPr>
      <w:spacing w:before="240" w:after="60"/>
    </w:pPr>
    <w:rPr>
      <w:rFonts w:ascii="Arial Narrow" w:hAnsi="Arial Narrow" w:cs="Arial"/>
      <w:b/>
      <w:bCs/>
      <w:kern w:val="28"/>
      <w:sz w:val="48"/>
      <w:szCs w:val="32"/>
    </w:rPr>
  </w:style>
  <w:style w:type="character" w:customStyle="1" w:styleId="TitleChar">
    <w:name w:val="Title Char"/>
    <w:basedOn w:val="DefaultParagraphFont"/>
    <w:link w:val="Title"/>
    <w:rsid w:val="00B72DD3"/>
    <w:rPr>
      <w:rFonts w:ascii="Arial Narrow" w:hAnsi="Arial Narrow" w:cs="Arial"/>
      <w:b/>
      <w:bCs/>
      <w:kern w:val="28"/>
      <w:sz w:val="48"/>
      <w:szCs w:val="32"/>
      <w:lang w:val="en-NZ" w:eastAsia="en-US" w:bidi="ar-SA"/>
    </w:rPr>
  </w:style>
  <w:style w:type="paragraph" w:styleId="Subtitle">
    <w:name w:val="Subtitle"/>
    <w:basedOn w:val="Normal"/>
    <w:link w:val="SubtitleChar"/>
    <w:uiPriority w:val="99"/>
    <w:qFormat/>
    <w:rsid w:val="009F5108"/>
    <w:pPr>
      <w:spacing w:after="60"/>
    </w:pPr>
    <w:rPr>
      <w:rFonts w:ascii="Arial Narrow" w:hAnsi="Arial Narrow" w:cs="Arial"/>
      <w:b/>
      <w:sz w:val="36"/>
      <w:szCs w:val="24"/>
    </w:rPr>
  </w:style>
  <w:style w:type="paragraph" w:customStyle="1" w:styleId="ISBN">
    <w:name w:val="ISBN"/>
    <w:basedOn w:val="Normal"/>
    <w:rsid w:val="00C57E79"/>
    <w:rPr>
      <w:rFonts w:ascii="Arial Narrow" w:hAnsi="Arial Narrow"/>
    </w:rPr>
  </w:style>
  <w:style w:type="paragraph" w:customStyle="1" w:styleId="Date-frontpage">
    <w:name w:val="Date-front page"/>
    <w:basedOn w:val="ReturnAddress"/>
    <w:rsid w:val="009F7A2D"/>
    <w:pPr>
      <w:jc w:val="left"/>
    </w:pPr>
    <w:rPr>
      <w:rFonts w:ascii="Arial Narrow" w:hAnsi="Arial Narrow"/>
      <w:b/>
      <w:sz w:val="24"/>
    </w:rPr>
  </w:style>
  <w:style w:type="paragraph" w:customStyle="1" w:styleId="Disclaimer">
    <w:name w:val="Disclaimer"/>
    <w:basedOn w:val="Normal"/>
    <w:rsid w:val="00C57E79"/>
    <w:pPr>
      <w:ind w:right="1395"/>
    </w:pPr>
    <w:rPr>
      <w:rFonts w:ascii="Arial Narrow" w:hAnsi="Arial Narrow"/>
      <w:b/>
      <w:sz w:val="36"/>
    </w:rPr>
  </w:style>
  <w:style w:type="paragraph" w:styleId="ListBullet2">
    <w:name w:val="List Bullet 2"/>
    <w:basedOn w:val="Normal"/>
    <w:rsid w:val="00C57E79"/>
    <w:pPr>
      <w:numPr>
        <w:numId w:val="3"/>
      </w:numPr>
    </w:pPr>
  </w:style>
  <w:style w:type="paragraph" w:styleId="ListNumber2">
    <w:name w:val="List Number 2"/>
    <w:basedOn w:val="Normal"/>
    <w:rsid w:val="00C57E79"/>
    <w:pPr>
      <w:numPr>
        <w:numId w:val="4"/>
      </w:numPr>
      <w:tabs>
        <w:tab w:val="clear" w:pos="284"/>
        <w:tab w:val="num" w:pos="851"/>
      </w:tabs>
      <w:ind w:left="851" w:hanging="426"/>
    </w:pPr>
  </w:style>
  <w:style w:type="table" w:styleId="TableGrid">
    <w:name w:val="Table Grid"/>
    <w:basedOn w:val="TableNormal"/>
    <w:semiHidden/>
    <w:locked/>
    <w:rsid w:val="0023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rsid w:val="00231D6D"/>
    <w:pPr>
      <w:tabs>
        <w:tab w:val="left" w:pos="1005"/>
      </w:tabs>
      <w:jc w:val="center"/>
    </w:pPr>
  </w:style>
  <w:style w:type="paragraph" w:customStyle="1" w:styleId="TablesTextdecimalaligned">
    <w:name w:val="Tables Text decimal aligned"/>
    <w:basedOn w:val="TablesText"/>
    <w:rsid w:val="00231D6D"/>
    <w:pPr>
      <w:tabs>
        <w:tab w:val="decimal" w:pos="1365"/>
      </w:tabs>
    </w:pPr>
  </w:style>
  <w:style w:type="character" w:customStyle="1" w:styleId="Bold">
    <w:name w:val="Bold"/>
    <w:basedOn w:val="DefaultParagraphFont"/>
    <w:rsid w:val="00231D6D"/>
    <w:rPr>
      <w:b/>
    </w:rPr>
  </w:style>
  <w:style w:type="character" w:customStyle="1" w:styleId="Italic">
    <w:name w:val="Italic"/>
    <w:basedOn w:val="DefaultParagraphFont"/>
    <w:rsid w:val="00231D6D"/>
    <w:rPr>
      <w:i/>
    </w:rPr>
  </w:style>
  <w:style w:type="character" w:customStyle="1" w:styleId="BoldItalic">
    <w:name w:val="Bold Italic"/>
    <w:basedOn w:val="DefaultParagraphFont"/>
    <w:rsid w:val="00231D6D"/>
    <w:rPr>
      <w:b/>
      <w:i/>
    </w:rPr>
  </w:style>
  <w:style w:type="character" w:customStyle="1" w:styleId="superscript">
    <w:name w:val="superscript"/>
    <w:basedOn w:val="DefaultParagraphFont"/>
    <w:rsid w:val="004D1673"/>
    <w:rPr>
      <w:vertAlign w:val="superscript"/>
    </w:rPr>
  </w:style>
  <w:style w:type="character" w:customStyle="1" w:styleId="subscript">
    <w:name w:val="subscript"/>
    <w:basedOn w:val="superscript"/>
    <w:rsid w:val="004D1673"/>
    <w:rPr>
      <w:vertAlign w:val="subscript"/>
    </w:rPr>
  </w:style>
  <w:style w:type="character" w:styleId="FollowedHyperlink">
    <w:name w:val="FollowedHyperlink"/>
    <w:basedOn w:val="DefaultParagraphFont"/>
    <w:uiPriority w:val="99"/>
    <w:rsid w:val="007075EB"/>
    <w:rPr>
      <w:color w:val="800080"/>
      <w:u w:val="single"/>
    </w:rPr>
  </w:style>
  <w:style w:type="character" w:styleId="Hyperlink">
    <w:name w:val="Hyperlink"/>
    <w:basedOn w:val="DefaultParagraphFont"/>
    <w:rsid w:val="006C57DB"/>
    <w:rPr>
      <w:color w:val="0000FF"/>
      <w:u w:val="single"/>
    </w:rPr>
  </w:style>
  <w:style w:type="character" w:styleId="FootnoteReference">
    <w:name w:val="footnote reference"/>
    <w:basedOn w:val="DefaultParagraphFont"/>
    <w:rsid w:val="002C73F7"/>
    <w:rPr>
      <w:vertAlign w:val="superscript"/>
    </w:rPr>
  </w:style>
  <w:style w:type="paragraph" w:customStyle="1" w:styleId="Default">
    <w:name w:val="Default"/>
    <w:rsid w:val="005818DE"/>
    <w:pPr>
      <w:autoSpaceDE w:val="0"/>
      <w:autoSpaceDN w:val="0"/>
      <w:adjustRightInd w:val="0"/>
    </w:pPr>
    <w:rPr>
      <w:rFonts w:ascii="Arial" w:hAnsi="Arial" w:cs="Arial"/>
      <w:color w:val="000000"/>
      <w:sz w:val="24"/>
      <w:szCs w:val="24"/>
      <w:lang w:val="en-GB" w:eastAsia="en-GB"/>
    </w:rPr>
  </w:style>
  <w:style w:type="character" w:customStyle="1" w:styleId="gwt-inlinelabel2">
    <w:name w:val="gwt-inlinelabel2"/>
    <w:basedOn w:val="DefaultParagraphFont"/>
    <w:rsid w:val="007B67CC"/>
  </w:style>
  <w:style w:type="paragraph" w:styleId="BalloonText">
    <w:name w:val="Balloon Text"/>
    <w:basedOn w:val="Normal"/>
    <w:link w:val="BalloonTextChar"/>
    <w:locked/>
    <w:rsid w:val="007938A2"/>
    <w:rPr>
      <w:rFonts w:ascii="Tahoma" w:hAnsi="Tahoma" w:cs="Tahoma"/>
      <w:sz w:val="16"/>
      <w:szCs w:val="16"/>
    </w:rPr>
  </w:style>
  <w:style w:type="character" w:customStyle="1" w:styleId="BalloonTextChar">
    <w:name w:val="Balloon Text Char"/>
    <w:basedOn w:val="DefaultParagraphFont"/>
    <w:link w:val="BalloonText"/>
    <w:rsid w:val="007938A2"/>
    <w:rPr>
      <w:rFonts w:ascii="Tahoma" w:hAnsi="Tahoma" w:cs="Tahoma"/>
      <w:sz w:val="16"/>
      <w:szCs w:val="16"/>
      <w:lang w:eastAsia="en-US"/>
    </w:rPr>
  </w:style>
  <w:style w:type="character" w:styleId="CommentReference">
    <w:name w:val="annotation reference"/>
    <w:basedOn w:val="DefaultParagraphFont"/>
    <w:rsid w:val="00355BE9"/>
    <w:rPr>
      <w:sz w:val="16"/>
      <w:szCs w:val="16"/>
    </w:rPr>
  </w:style>
  <w:style w:type="paragraph" w:styleId="CommentText">
    <w:name w:val="annotation text"/>
    <w:basedOn w:val="Normal"/>
    <w:link w:val="CommentTextChar"/>
    <w:rsid w:val="00355BE9"/>
    <w:rPr>
      <w:sz w:val="20"/>
    </w:rPr>
  </w:style>
  <w:style w:type="character" w:customStyle="1" w:styleId="CommentTextChar">
    <w:name w:val="Comment Text Char"/>
    <w:basedOn w:val="DefaultParagraphFont"/>
    <w:link w:val="CommentText"/>
    <w:rsid w:val="00355BE9"/>
    <w:rPr>
      <w:lang w:eastAsia="en-US"/>
    </w:rPr>
  </w:style>
  <w:style w:type="paragraph" w:styleId="CommentSubject">
    <w:name w:val="annotation subject"/>
    <w:basedOn w:val="CommentText"/>
    <w:next w:val="CommentText"/>
    <w:link w:val="CommentSubjectChar"/>
    <w:rsid w:val="00355BE9"/>
    <w:rPr>
      <w:b/>
      <w:bCs/>
    </w:rPr>
  </w:style>
  <w:style w:type="character" w:customStyle="1" w:styleId="CommentSubjectChar">
    <w:name w:val="Comment Subject Char"/>
    <w:basedOn w:val="CommentTextChar"/>
    <w:link w:val="CommentSubject"/>
    <w:rsid w:val="00355BE9"/>
    <w:rPr>
      <w:b/>
      <w:bCs/>
      <w:lang w:eastAsia="en-US"/>
    </w:rPr>
  </w:style>
  <w:style w:type="paragraph" w:styleId="ListParagraph">
    <w:name w:val="List Paragraph"/>
    <w:basedOn w:val="Normal"/>
    <w:uiPriority w:val="34"/>
    <w:qFormat/>
    <w:rsid w:val="00B24BEA"/>
    <w:pPr>
      <w:ind w:left="720"/>
    </w:pPr>
  </w:style>
  <w:style w:type="character" w:styleId="Emphasis">
    <w:name w:val="Emphasis"/>
    <w:basedOn w:val="DefaultParagraphFont"/>
    <w:qFormat/>
    <w:locked/>
    <w:rsid w:val="0084220A"/>
    <w:rPr>
      <w:i/>
      <w:iCs/>
    </w:rPr>
  </w:style>
  <w:style w:type="paragraph" w:styleId="EndnoteText">
    <w:name w:val="endnote text"/>
    <w:basedOn w:val="Normal"/>
    <w:link w:val="EndnoteTextChar"/>
    <w:rsid w:val="00B345FC"/>
    <w:rPr>
      <w:sz w:val="20"/>
    </w:rPr>
  </w:style>
  <w:style w:type="character" w:customStyle="1" w:styleId="EndnoteTextChar">
    <w:name w:val="Endnote Text Char"/>
    <w:basedOn w:val="DefaultParagraphFont"/>
    <w:link w:val="EndnoteText"/>
    <w:rsid w:val="00B345FC"/>
    <w:rPr>
      <w:lang w:eastAsia="en-US"/>
    </w:rPr>
  </w:style>
  <w:style w:type="character" w:styleId="EndnoteReference">
    <w:name w:val="endnote reference"/>
    <w:basedOn w:val="DefaultParagraphFont"/>
    <w:rsid w:val="00B345FC"/>
    <w:rPr>
      <w:vertAlign w:val="superscript"/>
    </w:rPr>
  </w:style>
  <w:style w:type="paragraph" w:styleId="NoSpacing">
    <w:name w:val="No Spacing"/>
    <w:uiPriority w:val="1"/>
    <w:qFormat/>
    <w:rsid w:val="00687456"/>
    <w:rPr>
      <w:sz w:val="24"/>
      <w:lang w:eastAsia="en-US"/>
    </w:rPr>
  </w:style>
  <w:style w:type="paragraph" w:styleId="Revision">
    <w:name w:val="Revision"/>
    <w:hidden/>
    <w:uiPriority w:val="99"/>
    <w:semiHidden/>
    <w:rsid w:val="00074422"/>
    <w:rPr>
      <w:sz w:val="24"/>
      <w:lang w:eastAsia="en-US"/>
    </w:rPr>
  </w:style>
  <w:style w:type="character" w:customStyle="1" w:styleId="FootnoteTextChar">
    <w:name w:val="Footnote Text Char"/>
    <w:basedOn w:val="DefaultParagraphFont"/>
    <w:link w:val="FootnoteText"/>
    <w:uiPriority w:val="99"/>
    <w:rsid w:val="00F64551"/>
    <w:rPr>
      <w:sz w:val="16"/>
      <w:lang w:eastAsia="en-US"/>
    </w:rPr>
  </w:style>
  <w:style w:type="character" w:customStyle="1" w:styleId="SubtitleChar">
    <w:name w:val="Subtitle Char"/>
    <w:basedOn w:val="DefaultParagraphFont"/>
    <w:link w:val="Subtitle"/>
    <w:uiPriority w:val="99"/>
    <w:rsid w:val="009F5108"/>
    <w:rPr>
      <w:rFonts w:ascii="Arial Narrow" w:hAnsi="Arial Narrow" w:cs="Arial"/>
      <w:b/>
      <w:sz w:val="36"/>
      <w:szCs w:val="24"/>
      <w:lang w:eastAsia="en-US"/>
    </w:rPr>
  </w:style>
  <w:style w:type="character" w:styleId="Strong">
    <w:name w:val="Strong"/>
    <w:basedOn w:val="DefaultParagraphFont"/>
    <w:uiPriority w:val="22"/>
    <w:qFormat/>
    <w:locked/>
    <w:rsid w:val="00606EA4"/>
    <w:rPr>
      <w:b/>
      <w:bCs/>
    </w:rPr>
  </w:style>
  <w:style w:type="character" w:customStyle="1" w:styleId="Heading1Char">
    <w:name w:val="Heading 1 Char"/>
    <w:basedOn w:val="DefaultParagraphFont"/>
    <w:link w:val="Heading1"/>
    <w:uiPriority w:val="99"/>
    <w:rsid w:val="00DE428B"/>
    <w:rPr>
      <w:rFonts w:ascii="Arial Narrow" w:hAnsi="Arial Narrow"/>
      <w:b/>
      <w:sz w:val="36"/>
      <w:szCs w:val="36"/>
      <w:lang w:eastAsia="en-US"/>
    </w:rPr>
  </w:style>
  <w:style w:type="character" w:styleId="PlaceholderText">
    <w:name w:val="Placeholder Text"/>
    <w:basedOn w:val="DefaultParagraphFont"/>
    <w:uiPriority w:val="99"/>
    <w:semiHidden/>
    <w:rsid w:val="009F5108"/>
    <w:rPr>
      <w:color w:val="808080"/>
    </w:rPr>
  </w:style>
  <w:style w:type="paragraph" w:customStyle="1" w:styleId="TableText">
    <w:name w:val="Table Text"/>
    <w:basedOn w:val="Normal"/>
    <w:qFormat/>
    <w:rsid w:val="00A538A0"/>
    <w:pPr>
      <w:spacing w:after="0"/>
    </w:pPr>
    <w:rPr>
      <w:rFonts w:ascii="Arial Narrow" w:hAnsi="Arial Narrow" w:cs="Arial"/>
      <w:bCs/>
      <w:sz w:val="20"/>
    </w:rPr>
  </w:style>
  <w:style w:type="paragraph" w:customStyle="1" w:styleId="TableHeader">
    <w:name w:val="Table Header"/>
    <w:basedOn w:val="TableText"/>
    <w:qFormat/>
    <w:rsid w:val="00A538A0"/>
    <w:rPr>
      <w:b/>
    </w:rPr>
  </w:style>
  <w:style w:type="paragraph" w:customStyle="1" w:styleId="Note">
    <w:name w:val="Note"/>
    <w:basedOn w:val="Normal"/>
    <w:qFormat/>
    <w:rsid w:val="00301EF8"/>
    <w:pPr>
      <w:pBdr>
        <w:top w:val="single" w:sz="4" w:space="1" w:color="auto"/>
        <w:left w:val="single" w:sz="4" w:space="4" w:color="auto"/>
        <w:bottom w:val="single" w:sz="4" w:space="1" w:color="auto"/>
        <w:right w:val="single" w:sz="4" w:space="4" w:color="auto"/>
      </w:pBdr>
    </w:pPr>
    <w:rPr>
      <w:rFonts w:eastAsia="TimesNewRoman"/>
      <w:bCs/>
      <w:szCs w:val="24"/>
      <w:lang w:eastAsia="en-NZ"/>
    </w:rPr>
  </w:style>
  <w:style w:type="paragraph" w:styleId="Caption">
    <w:name w:val="caption"/>
    <w:basedOn w:val="Normal"/>
    <w:next w:val="Normal"/>
    <w:uiPriority w:val="35"/>
    <w:unhideWhenUsed/>
    <w:qFormat/>
    <w:locked/>
    <w:rsid w:val="005A0C9C"/>
    <w:pPr>
      <w:spacing w:after="0"/>
    </w:pPr>
    <w:rPr>
      <w:rFonts w:ascii="Times New Roman" w:hAnsi="Times New Roman"/>
      <w:b/>
      <w:bCs/>
      <w:sz w:val="20"/>
      <w:lang w:val="en-US"/>
    </w:rPr>
  </w:style>
  <w:style w:type="character" w:customStyle="1" w:styleId="ms-rtecustom-reference1">
    <w:name w:val="ms-rtecustom-reference1"/>
    <w:basedOn w:val="DefaultParagraphFont"/>
    <w:rsid w:val="002A36F2"/>
    <w:rPr>
      <w:b w:val="0"/>
      <w:bCs w:val="0"/>
      <w:vanish w:val="0"/>
      <w:webHidden w:val="0"/>
      <w:specVanish w:val="0"/>
    </w:rPr>
  </w:style>
  <w:style w:type="paragraph" w:styleId="NormalWeb">
    <w:name w:val="Normal (Web)"/>
    <w:basedOn w:val="Normal"/>
    <w:uiPriority w:val="99"/>
    <w:unhideWhenUsed/>
    <w:locked/>
    <w:rsid w:val="0043377C"/>
    <w:pPr>
      <w:spacing w:before="100" w:beforeAutospacing="1" w:after="220"/>
    </w:pPr>
    <w:rPr>
      <w:rFonts w:ascii="Times New Roman" w:hAnsi="Times New Roman"/>
      <w:sz w:val="24"/>
      <w:szCs w:val="24"/>
      <w:lang w:eastAsia="en-NZ"/>
    </w:rPr>
  </w:style>
  <w:style w:type="character" w:customStyle="1" w:styleId="FooterChar">
    <w:name w:val="Footer Char"/>
    <w:basedOn w:val="DefaultParagraphFont"/>
    <w:link w:val="Footer"/>
    <w:uiPriority w:val="99"/>
    <w:rsid w:val="00BB7D8C"/>
    <w:rPr>
      <w:rFonts w:ascii="Arial Narrow" w:hAnsi="Arial Narrow"/>
      <w:sz w:val="18"/>
      <w:lang w:eastAsia="en-US"/>
    </w:rPr>
  </w:style>
  <w:style w:type="character" w:styleId="HTMLCite">
    <w:name w:val="HTML Cite"/>
    <w:basedOn w:val="DefaultParagraphFont"/>
    <w:uiPriority w:val="99"/>
    <w:unhideWhenUsed/>
    <w:locked/>
    <w:rsid w:val="00495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847">
      <w:bodyDiv w:val="1"/>
      <w:marLeft w:val="0"/>
      <w:marRight w:val="0"/>
      <w:marTop w:val="0"/>
      <w:marBottom w:val="0"/>
      <w:divBdr>
        <w:top w:val="none" w:sz="0" w:space="0" w:color="auto"/>
        <w:left w:val="none" w:sz="0" w:space="0" w:color="auto"/>
        <w:bottom w:val="none" w:sz="0" w:space="0" w:color="auto"/>
        <w:right w:val="none" w:sz="0" w:space="0" w:color="auto"/>
      </w:divBdr>
    </w:div>
    <w:div w:id="297343814">
      <w:bodyDiv w:val="1"/>
      <w:marLeft w:val="0"/>
      <w:marRight w:val="0"/>
      <w:marTop w:val="0"/>
      <w:marBottom w:val="0"/>
      <w:divBdr>
        <w:top w:val="none" w:sz="0" w:space="0" w:color="auto"/>
        <w:left w:val="none" w:sz="0" w:space="0" w:color="auto"/>
        <w:bottom w:val="none" w:sz="0" w:space="0" w:color="auto"/>
        <w:right w:val="none" w:sz="0" w:space="0" w:color="auto"/>
      </w:divBdr>
      <w:divsChild>
        <w:div w:id="139009130">
          <w:marLeft w:val="0"/>
          <w:marRight w:val="180"/>
          <w:marTop w:val="0"/>
          <w:marBottom w:val="0"/>
          <w:divBdr>
            <w:top w:val="none" w:sz="0" w:space="0" w:color="auto"/>
            <w:left w:val="none" w:sz="0" w:space="0" w:color="auto"/>
            <w:bottom w:val="none" w:sz="0" w:space="0" w:color="auto"/>
            <w:right w:val="none" w:sz="0" w:space="0" w:color="auto"/>
          </w:divBdr>
          <w:divsChild>
            <w:div w:id="553350309">
              <w:marLeft w:val="0"/>
              <w:marRight w:val="0"/>
              <w:marTop w:val="0"/>
              <w:marBottom w:val="0"/>
              <w:divBdr>
                <w:top w:val="none" w:sz="0" w:space="0" w:color="auto"/>
                <w:left w:val="none" w:sz="0" w:space="0" w:color="auto"/>
                <w:bottom w:val="none" w:sz="0" w:space="0" w:color="auto"/>
                <w:right w:val="none" w:sz="0" w:space="0" w:color="auto"/>
              </w:divBdr>
              <w:divsChild>
                <w:div w:id="114688001">
                  <w:marLeft w:val="3075"/>
                  <w:marRight w:val="3660"/>
                  <w:marTop w:val="780"/>
                  <w:marBottom w:val="0"/>
                  <w:divBdr>
                    <w:top w:val="none" w:sz="0" w:space="0" w:color="auto"/>
                    <w:left w:val="none" w:sz="0" w:space="0" w:color="auto"/>
                    <w:bottom w:val="none" w:sz="0" w:space="0" w:color="auto"/>
                    <w:right w:val="none" w:sz="0" w:space="0" w:color="auto"/>
                  </w:divBdr>
                  <w:divsChild>
                    <w:div w:id="1282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62261">
      <w:bodyDiv w:val="1"/>
      <w:marLeft w:val="0"/>
      <w:marRight w:val="0"/>
      <w:marTop w:val="0"/>
      <w:marBottom w:val="0"/>
      <w:divBdr>
        <w:top w:val="none" w:sz="0" w:space="0" w:color="auto"/>
        <w:left w:val="none" w:sz="0" w:space="0" w:color="auto"/>
        <w:bottom w:val="none" w:sz="0" w:space="0" w:color="auto"/>
        <w:right w:val="none" w:sz="0" w:space="0" w:color="auto"/>
      </w:divBdr>
    </w:div>
    <w:div w:id="1507208853">
      <w:bodyDiv w:val="1"/>
      <w:marLeft w:val="0"/>
      <w:marRight w:val="0"/>
      <w:marTop w:val="0"/>
      <w:marBottom w:val="0"/>
      <w:divBdr>
        <w:top w:val="none" w:sz="0" w:space="0" w:color="auto"/>
        <w:left w:val="none" w:sz="0" w:space="0" w:color="auto"/>
        <w:bottom w:val="none" w:sz="0" w:space="0" w:color="auto"/>
        <w:right w:val="none" w:sz="0" w:space="0" w:color="auto"/>
      </w:divBdr>
    </w:div>
    <w:div w:id="1545363786">
      <w:bodyDiv w:val="1"/>
      <w:marLeft w:val="0"/>
      <w:marRight w:val="0"/>
      <w:marTop w:val="0"/>
      <w:marBottom w:val="0"/>
      <w:divBdr>
        <w:top w:val="none" w:sz="0" w:space="0" w:color="auto"/>
        <w:left w:val="none" w:sz="0" w:space="0" w:color="auto"/>
        <w:bottom w:val="none" w:sz="0" w:space="0" w:color="auto"/>
        <w:right w:val="none" w:sz="0" w:space="0" w:color="auto"/>
      </w:divBdr>
      <w:divsChild>
        <w:div w:id="480854934">
          <w:marLeft w:val="0"/>
          <w:marRight w:val="180"/>
          <w:marTop w:val="0"/>
          <w:marBottom w:val="0"/>
          <w:divBdr>
            <w:top w:val="none" w:sz="0" w:space="0" w:color="auto"/>
            <w:left w:val="none" w:sz="0" w:space="0" w:color="auto"/>
            <w:bottom w:val="none" w:sz="0" w:space="0" w:color="auto"/>
            <w:right w:val="none" w:sz="0" w:space="0" w:color="auto"/>
          </w:divBdr>
          <w:divsChild>
            <w:div w:id="292368535">
              <w:marLeft w:val="0"/>
              <w:marRight w:val="0"/>
              <w:marTop w:val="0"/>
              <w:marBottom w:val="0"/>
              <w:divBdr>
                <w:top w:val="none" w:sz="0" w:space="0" w:color="auto"/>
                <w:left w:val="none" w:sz="0" w:space="0" w:color="auto"/>
                <w:bottom w:val="none" w:sz="0" w:space="0" w:color="auto"/>
                <w:right w:val="none" w:sz="0" w:space="0" w:color="auto"/>
              </w:divBdr>
              <w:divsChild>
                <w:div w:id="803543356">
                  <w:marLeft w:val="3075"/>
                  <w:marRight w:val="3660"/>
                  <w:marTop w:val="780"/>
                  <w:marBottom w:val="0"/>
                  <w:divBdr>
                    <w:top w:val="none" w:sz="0" w:space="0" w:color="auto"/>
                    <w:left w:val="none" w:sz="0" w:space="0" w:color="auto"/>
                    <w:bottom w:val="none" w:sz="0" w:space="0" w:color="auto"/>
                    <w:right w:val="none" w:sz="0" w:space="0" w:color="auto"/>
                  </w:divBdr>
                  <w:divsChild>
                    <w:div w:id="7767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lantimports@mpi.govt.nz"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Repor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37E70D822F49CCB1341F5D3718D90D"/>
        <w:category>
          <w:name w:val="General"/>
          <w:gallery w:val="placeholder"/>
        </w:category>
        <w:types>
          <w:type w:val="bbPlcHdr"/>
        </w:types>
        <w:behaviors>
          <w:behavior w:val="content"/>
        </w:behaviors>
        <w:guid w:val="{37DDF3C8-92C3-499E-868B-CAC15E045D0F}"/>
      </w:docPartPr>
      <w:docPartBody>
        <w:p w:rsidR="00D34C64" w:rsidRDefault="007A4CAF">
          <w:r w:rsidRPr="00FB18B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EurostileLTSt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A4CAF"/>
    <w:rsid w:val="0000196A"/>
    <w:rsid w:val="000818AC"/>
    <w:rsid w:val="000B0908"/>
    <w:rsid w:val="000F20EB"/>
    <w:rsid w:val="001260AA"/>
    <w:rsid w:val="00131A32"/>
    <w:rsid w:val="00166D5D"/>
    <w:rsid w:val="00173C67"/>
    <w:rsid w:val="00177D01"/>
    <w:rsid w:val="001862DF"/>
    <w:rsid w:val="001C1537"/>
    <w:rsid w:val="00231803"/>
    <w:rsid w:val="00233B28"/>
    <w:rsid w:val="002D4785"/>
    <w:rsid w:val="002E374E"/>
    <w:rsid w:val="002F0899"/>
    <w:rsid w:val="002F4E12"/>
    <w:rsid w:val="00345CD8"/>
    <w:rsid w:val="00353390"/>
    <w:rsid w:val="003B3AF5"/>
    <w:rsid w:val="003C20F9"/>
    <w:rsid w:val="003F2230"/>
    <w:rsid w:val="00405225"/>
    <w:rsid w:val="00421BEF"/>
    <w:rsid w:val="00425F75"/>
    <w:rsid w:val="004752B6"/>
    <w:rsid w:val="004954C4"/>
    <w:rsid w:val="004A63BB"/>
    <w:rsid w:val="004E42E1"/>
    <w:rsid w:val="004F5F5F"/>
    <w:rsid w:val="00500AC0"/>
    <w:rsid w:val="00507D19"/>
    <w:rsid w:val="0053780F"/>
    <w:rsid w:val="0059028A"/>
    <w:rsid w:val="005B3C49"/>
    <w:rsid w:val="00672C10"/>
    <w:rsid w:val="00695D9C"/>
    <w:rsid w:val="006C30A8"/>
    <w:rsid w:val="006C60F5"/>
    <w:rsid w:val="006C786D"/>
    <w:rsid w:val="006D323B"/>
    <w:rsid w:val="006D35BD"/>
    <w:rsid w:val="006F1B8C"/>
    <w:rsid w:val="00707470"/>
    <w:rsid w:val="007445ED"/>
    <w:rsid w:val="00773547"/>
    <w:rsid w:val="00792945"/>
    <w:rsid w:val="007A4CAF"/>
    <w:rsid w:val="007B4061"/>
    <w:rsid w:val="007F57F5"/>
    <w:rsid w:val="00801029"/>
    <w:rsid w:val="0083667C"/>
    <w:rsid w:val="00875AE1"/>
    <w:rsid w:val="00891ABF"/>
    <w:rsid w:val="008B3DDB"/>
    <w:rsid w:val="008D1169"/>
    <w:rsid w:val="008D6A88"/>
    <w:rsid w:val="009563C4"/>
    <w:rsid w:val="00956EE2"/>
    <w:rsid w:val="009774B6"/>
    <w:rsid w:val="009A50F3"/>
    <w:rsid w:val="009C0026"/>
    <w:rsid w:val="009F116C"/>
    <w:rsid w:val="00A0202F"/>
    <w:rsid w:val="00A31F1F"/>
    <w:rsid w:val="00A32B8C"/>
    <w:rsid w:val="00A81A20"/>
    <w:rsid w:val="00B537B2"/>
    <w:rsid w:val="00B70EEB"/>
    <w:rsid w:val="00B94C6B"/>
    <w:rsid w:val="00BB7611"/>
    <w:rsid w:val="00BD0E2E"/>
    <w:rsid w:val="00C16030"/>
    <w:rsid w:val="00C207E1"/>
    <w:rsid w:val="00CA6BF9"/>
    <w:rsid w:val="00CE2645"/>
    <w:rsid w:val="00D34C64"/>
    <w:rsid w:val="00D72293"/>
    <w:rsid w:val="00D77092"/>
    <w:rsid w:val="00D927E3"/>
    <w:rsid w:val="00DA1D6C"/>
    <w:rsid w:val="00DB3608"/>
    <w:rsid w:val="00DB7AA4"/>
    <w:rsid w:val="00E0061A"/>
    <w:rsid w:val="00E14298"/>
    <w:rsid w:val="00E93285"/>
    <w:rsid w:val="00ED4683"/>
    <w:rsid w:val="00F325C6"/>
    <w:rsid w:val="00F36B5B"/>
    <w:rsid w:val="00F43288"/>
    <w:rsid w:val="00F67C7B"/>
    <w:rsid w:val="00F96817"/>
    <w:rsid w:val="00FC65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6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C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7543-70F5-485C-B2CB-1892A87E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Report Template.dot</Template>
  <TotalTime>556</TotalTime>
  <Pages>10</Pages>
  <Words>1948</Words>
  <Characters>10759</Characters>
  <Application>Microsoft Office Word</Application>
  <DocSecurity>0</DocSecurity>
  <Lines>239</Lines>
  <Paragraphs>158</Paragraphs>
  <ScaleCrop>false</ScaleCrop>
  <HeadingPairs>
    <vt:vector size="2" baseType="variant">
      <vt:variant>
        <vt:lpstr>Title</vt:lpstr>
      </vt:variant>
      <vt:variant>
        <vt:i4>1</vt:i4>
      </vt:variant>
    </vt:vector>
  </HeadingPairs>
  <TitlesOfParts>
    <vt:vector size="1" baseType="lpstr">
      <vt:lpstr>Discussion Document</vt:lpstr>
    </vt:vector>
  </TitlesOfParts>
  <Company>Ministry of Agriculture and Forestry</Company>
  <LinksUpToDate>false</LinksUpToDate>
  <CharactersWithSpaces>12549</CharactersWithSpaces>
  <SharedDoc>false</SharedDoc>
  <HLinks>
    <vt:vector size="168" baseType="variant">
      <vt:variant>
        <vt:i4>5046337</vt:i4>
      </vt:variant>
      <vt:variant>
        <vt:i4>137</vt:i4>
      </vt:variant>
      <vt:variant>
        <vt:i4>0</vt:i4>
      </vt:variant>
      <vt:variant>
        <vt:i4>5</vt:i4>
      </vt:variant>
      <vt:variant>
        <vt:lpwstr>http://www.nappo.org/en/data/files/download/PDF/RSPM30-20-10-08-e.pdf</vt:lpwstr>
      </vt:variant>
      <vt:variant>
        <vt:lpwstr/>
      </vt:variant>
      <vt:variant>
        <vt:i4>3735663</vt:i4>
      </vt:variant>
      <vt:variant>
        <vt:i4>134</vt:i4>
      </vt:variant>
      <vt:variant>
        <vt:i4>0</vt:i4>
      </vt:variant>
      <vt:variant>
        <vt:i4>5</vt:i4>
      </vt:variant>
      <vt:variant>
        <vt:lpwstr>http://www.biosecurity.govt.nz/files/ihs/155-02-06.pdf</vt:lpwstr>
      </vt:variant>
      <vt:variant>
        <vt:lpwstr/>
      </vt:variant>
      <vt:variant>
        <vt:i4>7929957</vt:i4>
      </vt:variant>
      <vt:variant>
        <vt:i4>131</vt:i4>
      </vt:variant>
      <vt:variant>
        <vt:i4>0</vt:i4>
      </vt:variant>
      <vt:variant>
        <vt:i4>5</vt:i4>
      </vt:variant>
      <vt:variant>
        <vt:lpwstr>http://www.biosecurity.govt.nz/files/ihs/152-02.pdf</vt:lpwstr>
      </vt:variant>
      <vt:variant>
        <vt:lpwstr/>
      </vt:variant>
      <vt:variant>
        <vt:i4>2293841</vt:i4>
      </vt:variant>
      <vt:variant>
        <vt:i4>128</vt:i4>
      </vt:variant>
      <vt:variant>
        <vt:i4>0</vt:i4>
      </vt:variant>
      <vt:variant>
        <vt:i4>5</vt:i4>
      </vt:variant>
      <vt:variant>
        <vt:lpwstr>http://www.legislation.govt.nz/regulation/public/2010/0265/latest/whole.html?search=ts_regulation_biosecurity_resel&amp;p=1</vt:lpwstr>
      </vt:variant>
      <vt:variant>
        <vt:lpwstr/>
      </vt:variant>
      <vt:variant>
        <vt:i4>852032</vt:i4>
      </vt:variant>
      <vt:variant>
        <vt:i4>125</vt:i4>
      </vt:variant>
      <vt:variant>
        <vt:i4>0</vt:i4>
      </vt:variant>
      <vt:variant>
        <vt:i4>5</vt:i4>
      </vt:variant>
      <vt:variant>
        <vt:lpwstr>http://www.biosecurity.govt.nz/pests/registers/no</vt:lpwstr>
      </vt:variant>
      <vt:variant>
        <vt:lpwstr/>
      </vt:variant>
      <vt:variant>
        <vt:i4>6946878</vt:i4>
      </vt:variant>
      <vt:variant>
        <vt:i4>122</vt:i4>
      </vt:variant>
      <vt:variant>
        <vt:i4>0</vt:i4>
      </vt:variant>
      <vt:variant>
        <vt:i4>5</vt:i4>
      </vt:variant>
      <vt:variant>
        <vt:lpwstr>http://www.biosecurity.govt.nz/files/biosec/policy-laws/intl/sps/resources/new-zealand/balance-in-trade.pdf</vt:lpwstr>
      </vt:variant>
      <vt:variant>
        <vt:lpwstr/>
      </vt:variant>
      <vt:variant>
        <vt:i4>2818153</vt:i4>
      </vt:variant>
      <vt:variant>
        <vt:i4>119</vt:i4>
      </vt:variant>
      <vt:variant>
        <vt:i4>0</vt:i4>
      </vt:variant>
      <vt:variant>
        <vt:i4>5</vt:i4>
      </vt:variant>
      <vt:variant>
        <vt:lpwstr>http://www.biosecurity.govt.nz/files/biosec/consult/draft-ra-table-grapes-china.pdf</vt:lpwstr>
      </vt:variant>
      <vt:variant>
        <vt:lpwstr/>
      </vt:variant>
      <vt:variant>
        <vt:i4>524355</vt:i4>
      </vt:variant>
      <vt:variant>
        <vt:i4>116</vt:i4>
      </vt:variant>
      <vt:variant>
        <vt:i4>0</vt:i4>
      </vt:variant>
      <vt:variant>
        <vt:i4>5</vt:i4>
      </vt:variant>
      <vt:variant>
        <vt:lpwstr>http://www.biosecurity.govt.nz/files/biosec/consult/draft-ra-stonefruit-from-usa.pdf</vt:lpwstr>
      </vt:variant>
      <vt:variant>
        <vt:lpwstr/>
      </vt:variant>
      <vt:variant>
        <vt:i4>4391003</vt:i4>
      </vt:variant>
      <vt:variant>
        <vt:i4>113</vt:i4>
      </vt:variant>
      <vt:variant>
        <vt:i4>0</vt:i4>
      </vt:variant>
      <vt:variant>
        <vt:i4>5</vt:i4>
      </vt:variant>
      <vt:variant>
        <vt:lpwstr>http://www.biosecurity.govt.nz/files/regs/imports/risk/aus-litchi-ra.pdf</vt:lpwstr>
      </vt:variant>
      <vt:variant>
        <vt:lpwstr/>
      </vt:variant>
      <vt:variant>
        <vt:i4>1245248</vt:i4>
      </vt:variant>
      <vt:variant>
        <vt:i4>110</vt:i4>
      </vt:variant>
      <vt:variant>
        <vt:i4>0</vt:i4>
      </vt:variant>
      <vt:variant>
        <vt:i4>5</vt:i4>
      </vt:variant>
      <vt:variant>
        <vt:lpwstr>http://www.biosecurity.govt.nz/files/biosec/consult/draft-ra-coconut-from-tuvalu.pdf</vt:lpwstr>
      </vt:variant>
      <vt:variant>
        <vt:lpwstr/>
      </vt:variant>
      <vt:variant>
        <vt:i4>6291575</vt:i4>
      </vt:variant>
      <vt:variant>
        <vt:i4>107</vt:i4>
      </vt:variant>
      <vt:variant>
        <vt:i4>0</vt:i4>
      </vt:variant>
      <vt:variant>
        <vt:i4>5</vt:i4>
      </vt:variant>
      <vt:variant>
        <vt:lpwstr>http://www.biosecurity.govt.nz/files/regs/imports/risk/citrus-samoa-ra.pdf</vt:lpwstr>
      </vt:variant>
      <vt:variant>
        <vt:lpwstr/>
      </vt:variant>
      <vt:variant>
        <vt:i4>4718682</vt:i4>
      </vt:variant>
      <vt:variant>
        <vt:i4>104</vt:i4>
      </vt:variant>
      <vt:variant>
        <vt:i4>0</vt:i4>
      </vt:variant>
      <vt:variant>
        <vt:i4>5</vt:i4>
      </vt:variant>
      <vt:variant>
        <vt:lpwstr>http://www.biosecurity.govt.nz/files/regs/imports/risk/litchee-taiwan-ra.pdf</vt:lpwstr>
      </vt:variant>
      <vt:variant>
        <vt:lpwstr/>
      </vt:variant>
      <vt:variant>
        <vt:i4>6160384</vt:i4>
      </vt:variant>
      <vt:variant>
        <vt:i4>101</vt:i4>
      </vt:variant>
      <vt:variant>
        <vt:i4>0</vt:i4>
      </vt:variant>
      <vt:variant>
        <vt:i4>5</vt:i4>
      </vt:variant>
      <vt:variant>
        <vt:lpwstr>http://www.biosecurity.govt.nz/files/biosec/consult/draft-durian-thailand-ihs-datasheets.pdf</vt:lpwstr>
      </vt:variant>
      <vt:variant>
        <vt:lpwstr/>
      </vt:variant>
      <vt:variant>
        <vt:i4>3014783</vt:i4>
      </vt:variant>
      <vt:variant>
        <vt:i4>98</vt:i4>
      </vt:variant>
      <vt:variant>
        <vt:i4>0</vt:i4>
      </vt:variant>
      <vt:variant>
        <vt:i4>5</vt:i4>
      </vt:variant>
      <vt:variant>
        <vt:lpwstr>http://www.biosecurity.govt.nz/files/ihs/mangosteen-th.pdf</vt:lpwstr>
      </vt:variant>
      <vt:variant>
        <vt:lpwstr/>
      </vt:variant>
      <vt:variant>
        <vt:i4>786445</vt:i4>
      </vt:variant>
      <vt:variant>
        <vt:i4>95</vt:i4>
      </vt:variant>
      <vt:variant>
        <vt:i4>0</vt:i4>
      </vt:variant>
      <vt:variant>
        <vt:i4>5</vt:i4>
      </vt:variant>
      <vt:variant>
        <vt:lpwstr>http://www.landcareresearch.co.nz/science/plants-animals-fungi/animals/invertebrates/invasive-invertebrates/invasive-ants/inforamtion-sheets</vt:lpwstr>
      </vt:variant>
      <vt:variant>
        <vt:lpwstr/>
      </vt:variant>
      <vt:variant>
        <vt:i4>2555914</vt:i4>
      </vt:variant>
      <vt:variant>
        <vt:i4>92</vt:i4>
      </vt:variant>
      <vt:variant>
        <vt:i4>0</vt:i4>
      </vt:variant>
      <vt:variant>
        <vt:i4>5</vt:i4>
      </vt:variant>
      <vt:variant>
        <vt:lpwstr>http://www.ippc.int/file_uploaded/1323945276_ISPM_12_2011_En_2011-11-29_Refor.pdf</vt:lpwstr>
      </vt:variant>
      <vt:variant>
        <vt:lpwstr/>
      </vt:variant>
      <vt:variant>
        <vt:i4>1048598</vt:i4>
      </vt:variant>
      <vt:variant>
        <vt:i4>89</vt:i4>
      </vt:variant>
      <vt:variant>
        <vt:i4>0</vt:i4>
      </vt:variant>
      <vt:variant>
        <vt:i4>5</vt:i4>
      </vt:variant>
      <vt:variant>
        <vt:lpwstr>https://www.ippc.int/file_uploaded/1337674518_ISPM_07_2011_En_2012-05-21.pdf</vt:lpwstr>
      </vt:variant>
      <vt:variant>
        <vt:lpwstr/>
      </vt:variant>
      <vt:variant>
        <vt:i4>7536713</vt:i4>
      </vt:variant>
      <vt:variant>
        <vt:i4>86</vt:i4>
      </vt:variant>
      <vt:variant>
        <vt:i4>0</vt:i4>
      </vt:variant>
      <vt:variant>
        <vt:i4>5</vt:i4>
      </vt:variant>
      <vt:variant>
        <vt:lpwstr>https://www.ippc.int/file_uploaded/1323946244_ISPM_24_2005_En_2011-11-29_Refor.pdf</vt:lpwstr>
      </vt:variant>
      <vt:variant>
        <vt:lpwstr/>
      </vt:variant>
      <vt:variant>
        <vt:i4>7340109</vt:i4>
      </vt:variant>
      <vt:variant>
        <vt:i4>83</vt:i4>
      </vt:variant>
      <vt:variant>
        <vt:i4>0</vt:i4>
      </vt:variant>
      <vt:variant>
        <vt:i4>5</vt:i4>
      </vt:variant>
      <vt:variant>
        <vt:lpwstr>https://www.ippc.int/file_uploaded/1323945406_ISPM_14_2002_En_2011-11-29_Refor.pdf</vt:lpwstr>
      </vt:variant>
      <vt:variant>
        <vt:lpwstr/>
      </vt:variant>
      <vt:variant>
        <vt:i4>4980750</vt:i4>
      </vt:variant>
      <vt:variant>
        <vt:i4>80</vt:i4>
      </vt:variant>
      <vt:variant>
        <vt:i4>0</vt:i4>
      </vt:variant>
      <vt:variant>
        <vt:i4>5</vt:i4>
      </vt:variant>
      <vt:variant>
        <vt:lpwstr>http://www.fao.org/docrep/008/ae942e/ae942e00.htm</vt:lpwstr>
      </vt:variant>
      <vt:variant>
        <vt:lpwstr/>
      </vt:variant>
      <vt:variant>
        <vt:i4>4325475</vt:i4>
      </vt:variant>
      <vt:variant>
        <vt:i4>77</vt:i4>
      </vt:variant>
      <vt:variant>
        <vt:i4>0</vt:i4>
      </vt:variant>
      <vt:variant>
        <vt:i4>5</vt:i4>
      </vt:variant>
      <vt:variant>
        <vt:lpwstr>http://www.aqis.gov.au/icon32/asp/ex_querycontent.asp</vt:lpwstr>
      </vt:variant>
      <vt:variant>
        <vt:lpwstr/>
      </vt:variant>
      <vt:variant>
        <vt:i4>7733280</vt:i4>
      </vt:variant>
      <vt:variant>
        <vt:i4>74</vt:i4>
      </vt:variant>
      <vt:variant>
        <vt:i4>0</vt:i4>
      </vt:variant>
      <vt:variant>
        <vt:i4>5</vt:i4>
      </vt:variant>
      <vt:variant>
        <vt:lpwstr>http://www.daff.gov.au/__data/assets/pdf_file/0004/2163181/mangosteens-Indonesia_finalreport.pdf</vt:lpwstr>
      </vt:variant>
      <vt:variant>
        <vt:lpwstr/>
      </vt:variant>
      <vt:variant>
        <vt:i4>131127</vt:i4>
      </vt:variant>
      <vt:variant>
        <vt:i4>71</vt:i4>
      </vt:variant>
      <vt:variant>
        <vt:i4>0</vt:i4>
      </vt:variant>
      <vt:variant>
        <vt:i4>5</vt:i4>
      </vt:variant>
      <vt:variant>
        <vt:lpwstr>http://www.daff.gov.au/__data/assets/pdf_file/0013/22081/fin_ira_mangosteen.pdf</vt:lpwstr>
      </vt:variant>
      <vt:variant>
        <vt:lpwstr/>
      </vt:variant>
      <vt:variant>
        <vt:i4>2687027</vt:i4>
      </vt:variant>
      <vt:variant>
        <vt:i4>68</vt:i4>
      </vt:variant>
      <vt:variant>
        <vt:i4>0</vt:i4>
      </vt:variant>
      <vt:variant>
        <vt:i4>5</vt:i4>
      </vt:variant>
      <vt:variant>
        <vt:lpwstr>http://www.cabi.org/cpc</vt:lpwstr>
      </vt:variant>
      <vt:variant>
        <vt:lpwstr/>
      </vt:variant>
      <vt:variant>
        <vt:i4>1638458</vt:i4>
      </vt:variant>
      <vt:variant>
        <vt:i4>65</vt:i4>
      </vt:variant>
      <vt:variant>
        <vt:i4>0</vt:i4>
      </vt:variant>
      <vt:variant>
        <vt:i4>5</vt:i4>
      </vt:variant>
      <vt:variant>
        <vt:lpwstr>http://www.ipmnetwork.net/commodity/tea_insects.pdf</vt:lpwstr>
      </vt:variant>
      <vt:variant>
        <vt:lpwstr/>
      </vt:variant>
      <vt:variant>
        <vt:i4>2359355</vt:i4>
      </vt:variant>
      <vt:variant>
        <vt:i4>62</vt:i4>
      </vt:variant>
      <vt:variant>
        <vt:i4>0</vt:i4>
      </vt:variant>
      <vt:variant>
        <vt:i4>5</vt:i4>
      </vt:variant>
      <vt:variant>
        <vt:lpwstr>http://www.sel.barc.usda.gov/scalenet/scalenet.htm</vt:lpwstr>
      </vt:variant>
      <vt:variant>
        <vt:lpwstr/>
      </vt:variant>
      <vt:variant>
        <vt:i4>2621475</vt:i4>
      </vt:variant>
      <vt:variant>
        <vt:i4>59</vt:i4>
      </vt:variant>
      <vt:variant>
        <vt:i4>0</vt:i4>
      </vt:variant>
      <vt:variant>
        <vt:i4>5</vt:i4>
      </vt:variant>
      <vt:variant>
        <vt:lpwstr>http://www.antweb.org/</vt:lpwstr>
      </vt:variant>
      <vt:variant>
        <vt:lpwstr/>
      </vt:variant>
      <vt:variant>
        <vt:i4>2097264</vt:i4>
      </vt:variant>
      <vt:variant>
        <vt:i4>56</vt:i4>
      </vt:variant>
      <vt:variant>
        <vt:i4>0</vt:i4>
      </vt:variant>
      <vt:variant>
        <vt:i4>5</vt:i4>
      </vt:variant>
      <vt:variant>
        <vt:lpwstr>http://www.maf.govt.nz/biosecurity-animal-welfare/pests-diseases/boric.aspx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Document</dc:title>
  <dc:subject>Fresh Zucchini (Cucurbita pepo) for consumption from Tonga</dc:subject>
  <dc:creator>Authorised User</dc:creator>
  <cp:lastModifiedBy>Kathryn Hurr (Kath)</cp:lastModifiedBy>
  <cp:revision>50</cp:revision>
  <cp:lastPrinted>2015-05-11T22:07:00Z</cp:lastPrinted>
  <dcterms:created xsi:type="dcterms:W3CDTF">2015-04-02T02:05:00Z</dcterms:created>
  <dcterms:modified xsi:type="dcterms:W3CDTF">2015-05-24T23:07:00Z</dcterms:modified>
  <cp:category>Template</cp:category>
</cp:coreProperties>
</file>